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</w:t>
      </w:r>
      <w:r w:rsidR="00D76BC8">
        <w:rPr>
          <w:rFonts w:ascii="Times New Roman" w:hAnsi="Times New Roman" w:cs="Times New Roman"/>
          <w:i/>
          <w:szCs w:val="24"/>
        </w:rPr>
        <w:t xml:space="preserve">iach č. </w:t>
      </w:r>
      <w:r w:rsidR="00A975C3">
        <w:rPr>
          <w:rFonts w:ascii="Times New Roman" w:hAnsi="Times New Roman" w:cs="Times New Roman"/>
          <w:i/>
          <w:szCs w:val="24"/>
        </w:rPr>
        <w:t>3</w:t>
      </w:r>
      <w:r w:rsidR="002D744D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>/201</w:t>
      </w:r>
      <w:r w:rsidR="00A975C3">
        <w:rPr>
          <w:rFonts w:ascii="Times New Roman" w:hAnsi="Times New Roman" w:cs="Times New Roman"/>
          <w:i/>
          <w:szCs w:val="24"/>
        </w:rPr>
        <w:t>8</w:t>
      </w:r>
      <w:r w:rsidRPr="00C756C2">
        <w:rPr>
          <w:rFonts w:ascii="Times New Roman" w:hAnsi="Times New Roman" w:cs="Times New Roman"/>
          <w:i/>
          <w:szCs w:val="24"/>
        </w:rPr>
        <w:t xml:space="preserve"> zo dňa </w:t>
      </w:r>
      <w:r w:rsidR="00A975C3">
        <w:rPr>
          <w:rFonts w:ascii="Times New Roman" w:hAnsi="Times New Roman" w:cs="Times New Roman"/>
          <w:i/>
          <w:szCs w:val="24"/>
        </w:rPr>
        <w:t>12</w:t>
      </w:r>
      <w:r w:rsidRPr="00C756C2">
        <w:rPr>
          <w:rFonts w:ascii="Times New Roman" w:hAnsi="Times New Roman" w:cs="Times New Roman"/>
          <w:i/>
          <w:szCs w:val="24"/>
        </w:rPr>
        <w:t>.0</w:t>
      </w:r>
      <w:r w:rsidR="00A975C3">
        <w:rPr>
          <w:rFonts w:ascii="Times New Roman" w:hAnsi="Times New Roman" w:cs="Times New Roman"/>
          <w:i/>
          <w:szCs w:val="24"/>
        </w:rPr>
        <w:t>6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975C3">
        <w:rPr>
          <w:rFonts w:ascii="Times New Roman" w:hAnsi="Times New Roman" w:cs="Times New Roman"/>
          <w:i/>
          <w:szCs w:val="24"/>
        </w:rPr>
        <w:t>8</w:t>
      </w:r>
      <w:r w:rsidRPr="00C756C2">
        <w:rPr>
          <w:rFonts w:ascii="Times New Roman" w:hAnsi="Times New Roman" w:cs="Times New Roman"/>
          <w:i/>
          <w:szCs w:val="24"/>
        </w:rPr>
        <w:t xml:space="preserve">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2F1590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</w:t>
      </w:r>
      <w:r w:rsidR="00A975C3">
        <w:rPr>
          <w:rFonts w:ascii="Times New Roman" w:hAnsi="Times New Roman" w:cs="Times New Roman"/>
          <w:i/>
          <w:szCs w:val="24"/>
        </w:rPr>
        <w:t xml:space="preserve">- </w:t>
      </w:r>
      <w:r w:rsidRPr="00C756C2">
        <w:rPr>
          <w:rFonts w:ascii="Times New Roman" w:hAnsi="Times New Roman" w:cs="Times New Roman"/>
          <w:i/>
          <w:szCs w:val="24"/>
        </w:rPr>
        <w:t xml:space="preserve">je nehnuteľný majetok </w:t>
      </w:r>
      <w:r w:rsidR="000C5CAC">
        <w:rPr>
          <w:rFonts w:ascii="Times New Roman" w:hAnsi="Times New Roman" w:cs="Times New Roman"/>
          <w:i/>
          <w:szCs w:val="24"/>
        </w:rPr>
        <w:t xml:space="preserve">par. čísla </w:t>
      </w:r>
      <w:r w:rsidR="002D744D">
        <w:rPr>
          <w:rFonts w:ascii="Times New Roman" w:hAnsi="Times New Roman" w:cs="Times New Roman"/>
          <w:i/>
          <w:szCs w:val="24"/>
        </w:rPr>
        <w:t>1 047/9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 o výmere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84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 vo vlastníctve Obc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 Šúrovce, k. ú. V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arov Šúr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, okres Trnava, vedeného na LV č. 300,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ktorý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j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e odčlenený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geometrickým plánom č.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267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/2018 zo dňa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23.02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.2018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z pozemku konkrétne:</w:t>
      </w:r>
    </w:p>
    <w:p w:rsidR="00A975C3" w:rsidRDefault="00A975C3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9A662F" w:rsidRDefault="00D76BC8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  <w:lang w:eastAsia="sk-SK"/>
        </w:rPr>
        <w:t xml:space="preserve">-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parcela registra C č.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1 047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/1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o</w:t>
      </w:r>
      <w:r>
        <w:rPr>
          <w:rFonts w:ascii="Times New Roman" w:hAnsi="Times New Roman" w:cs="Times New Roman"/>
          <w:i/>
          <w:szCs w:val="24"/>
          <w:lang w:eastAsia="sk-SK"/>
        </w:rPr>
        <w:t> 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výmere</w:t>
      </w:r>
      <w:r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1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747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  druh – zastav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>a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né plochy a nádvoria,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do 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bezpodielového spolu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vlastníctva 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 xml:space="preserve">manželov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Ľuboslava Šarmíra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 xml:space="preserve"> a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 Aleny Šarmírovej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 xml:space="preserve">, rod.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Vargovej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 xml:space="preserve">, obaja bytom </w:t>
      </w:r>
      <w:r w:rsidR="002D744D">
        <w:rPr>
          <w:rFonts w:ascii="Times New Roman" w:hAnsi="Times New Roman" w:cs="Times New Roman"/>
          <w:i/>
          <w:szCs w:val="24"/>
          <w:lang w:eastAsia="sk-SK"/>
        </w:rPr>
        <w:t>Hlohovská 704/64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 xml:space="preserve">, Šúrovce. </w:t>
      </w:r>
    </w:p>
    <w:p w:rsidR="00D76BC8" w:rsidRDefault="00D76BC8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Kúpna cena za predmet prevodu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bude určená na základe znaleckého posudku a následne schválená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Uznesením Obecného zastupiteľstva v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 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Šúrovciach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.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szCs w:val="24"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szCs w:val="24"/>
          <w:lang w:eastAsia="sk-SK"/>
        </w:rPr>
        <w:t xml:space="preserve"> Dôvod hodný osobitného zreteľa je skutočnosť,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že pozemok, ktorý Obec Šúrovce dlhodobo nevyužíva, 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bezprostredne susedí s nehnuteľnosťou (pozemkom a rodinným domom) vo vlastníctve kupujúc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ich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, ktor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í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majú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 xml:space="preserve"> záujem o pripojenie, scelenie a udržiavanie uvedeného pozemku, pričom  predmet prevodu je aj v súčasnosti udržiavaný na náklady žiadateľ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ov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Predajom pozemk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u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vznikne majetko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>vo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právne usporiadaný celok vo vlastníctve kupujúc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ich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internetová stránka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 xml:space="preserve"> a úradná tabuľa obce</w:t>
      </w:r>
      <w:r w:rsidR="00C17713">
        <w:rPr>
          <w:rFonts w:ascii="Times New Roman" w:hAnsi="Times New Roman" w:cs="Times New Roman"/>
          <w:i/>
          <w:szCs w:val="24"/>
          <w:lang w:eastAsia="sk-SK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EA06BC">
        <w:rPr>
          <w:rFonts w:ascii="Times New Roman" w:hAnsi="Times New Roman" w:cs="Times New Roman"/>
          <w:i/>
          <w:szCs w:val="24"/>
        </w:rPr>
        <w:t>25</w:t>
      </w:r>
      <w:r w:rsidR="00C756C2"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06</w:t>
      </w:r>
      <w:r w:rsidR="00C756C2"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  <w:r w:rsidR="00C756C2" w:rsidRPr="00C756C2">
        <w:rPr>
          <w:rFonts w:ascii="Times New Roman" w:hAnsi="Times New Roman" w:cs="Times New Roman"/>
          <w:i/>
          <w:szCs w:val="24"/>
        </w:rPr>
        <w:t xml:space="preserve"> do </w:t>
      </w:r>
      <w:r w:rsidR="00EA06BC">
        <w:rPr>
          <w:rFonts w:ascii="Times New Roman" w:hAnsi="Times New Roman" w:cs="Times New Roman"/>
          <w:i/>
          <w:szCs w:val="24"/>
        </w:rPr>
        <w:t>31</w:t>
      </w:r>
      <w:r w:rsidR="00C756C2"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07</w:t>
      </w:r>
      <w:r w:rsidR="00C756C2"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  <w:r w:rsidR="00C17713">
        <w:rPr>
          <w:rFonts w:ascii="Times New Roman" w:hAnsi="Times New Roman" w:cs="Times New Roman"/>
          <w:i/>
          <w:szCs w:val="24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 xml:space="preserve">u väčšinou všetkých poslancov, bude predložený na zasadnutí obecného zastupiteľstva, ktoré sa bude konať </w:t>
      </w:r>
      <w:r w:rsidR="00EA06BC">
        <w:rPr>
          <w:rFonts w:ascii="Times New Roman" w:hAnsi="Times New Roman" w:cs="Times New Roman"/>
          <w:i/>
          <w:szCs w:val="24"/>
        </w:rPr>
        <w:t>v mesiaci august 2018</w:t>
      </w:r>
      <w:r w:rsidRPr="00C756C2">
        <w:rPr>
          <w:rFonts w:ascii="Times New Roman" w:hAnsi="Times New Roman" w:cs="Times New Roman"/>
          <w:i/>
          <w:szCs w:val="24"/>
        </w:rPr>
        <w:t>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V Šúrovciach, dňa </w:t>
      </w:r>
      <w:r w:rsidR="00EA06BC">
        <w:rPr>
          <w:rFonts w:ascii="Times New Roman" w:hAnsi="Times New Roman" w:cs="Times New Roman"/>
          <w:i/>
          <w:szCs w:val="24"/>
        </w:rPr>
        <w:t>25</w:t>
      </w:r>
      <w:r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06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</w:p>
    <w:p w:rsidR="008656B6" w:rsidRDefault="008656B6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Bc.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0C5CAC"/>
    <w:rsid w:val="002D744D"/>
    <w:rsid w:val="002F1590"/>
    <w:rsid w:val="008656B6"/>
    <w:rsid w:val="009A662F"/>
    <w:rsid w:val="009C4F2C"/>
    <w:rsid w:val="00A975C3"/>
    <w:rsid w:val="00AD017C"/>
    <w:rsid w:val="00C17713"/>
    <w:rsid w:val="00C756C2"/>
    <w:rsid w:val="00D76BC8"/>
    <w:rsid w:val="00E758D9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00B16984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Žaneta Gogolová</cp:lastModifiedBy>
  <cp:revision>9</cp:revision>
  <cp:lastPrinted>2018-06-22T11:46:00Z</cp:lastPrinted>
  <dcterms:created xsi:type="dcterms:W3CDTF">2017-11-03T10:09:00Z</dcterms:created>
  <dcterms:modified xsi:type="dcterms:W3CDTF">2018-06-22T12:03:00Z</dcterms:modified>
</cp:coreProperties>
</file>