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DC" w:rsidRPr="0003073C" w:rsidRDefault="00744572" w:rsidP="00F96620">
      <w:pPr>
        <w:jc w:val="center"/>
      </w:pPr>
      <w:bookmarkStart w:id="0" w:name="_GoBack"/>
      <w:bookmarkEnd w:id="0"/>
      <w:r>
        <w:t>Star</w:t>
      </w:r>
      <w:r w:rsidR="00FB39DC">
        <w:t>o</w:t>
      </w:r>
      <w:r>
        <w:t>stka o</w:t>
      </w:r>
      <w:r w:rsidR="00FB39DC">
        <w:t>bce</w:t>
      </w:r>
      <w:r w:rsidR="00FB39DC" w:rsidRPr="0003073C">
        <w:t xml:space="preserve"> Šúrovce </w:t>
      </w:r>
      <w:r w:rsidR="00FB39DC">
        <w:t>v zmysle</w:t>
      </w:r>
      <w:r w:rsidR="00FB39DC" w:rsidRPr="0003073C">
        <w:t xml:space="preserve"> zákona SNR č. 369/1990 Zb. </w:t>
      </w:r>
      <w:r w:rsidR="00FB39DC">
        <w:t>O</w:t>
      </w:r>
      <w:r w:rsidR="00FB39DC" w:rsidRPr="0003073C">
        <w:t xml:space="preserve"> obecnom zriadení</w:t>
      </w:r>
      <w:r w:rsidR="00FB39DC">
        <w:t xml:space="preserve"> </w:t>
      </w:r>
      <w:r w:rsidR="00FB39DC" w:rsidRPr="0003073C">
        <w:t xml:space="preserve">v znení neskorších </w:t>
      </w:r>
      <w:r w:rsidR="00FB39DC">
        <w:t>zmien a doplnkov a na základe zákona č. 282/2002 Z. z.</w:t>
      </w:r>
      <w:r w:rsidR="004B71C2">
        <w:t>, ktorým sa upravujú niektoré podmienky držania psov</w:t>
      </w:r>
      <w:r w:rsidR="00FB39DC">
        <w:t xml:space="preserve"> </w:t>
      </w:r>
    </w:p>
    <w:p w:rsidR="00FB39DC" w:rsidRPr="0003073C" w:rsidRDefault="00FB39DC" w:rsidP="00F96620"/>
    <w:p w:rsidR="00FB39DC" w:rsidRPr="0003073C" w:rsidRDefault="00FB39DC" w:rsidP="00F96620"/>
    <w:p w:rsidR="00FB39DC" w:rsidRPr="0003073C" w:rsidRDefault="00FB39DC" w:rsidP="00F96620">
      <w:pPr>
        <w:jc w:val="center"/>
      </w:pPr>
      <w:r w:rsidRPr="0003073C">
        <w:t>vydáva</w:t>
      </w:r>
    </w:p>
    <w:p w:rsidR="00FB39DC" w:rsidRPr="0003073C" w:rsidRDefault="00FB39DC" w:rsidP="00F96620"/>
    <w:p w:rsidR="00FB39DC" w:rsidRPr="0003073C" w:rsidRDefault="00FB39DC" w:rsidP="00F96620"/>
    <w:p w:rsidR="00FB39DC" w:rsidRPr="0003073C" w:rsidRDefault="00A50589" w:rsidP="00F96620">
      <w:pPr>
        <w:jc w:val="center"/>
      </w:pPr>
      <w:r>
        <w:t>pre katastrálne územia</w:t>
      </w:r>
      <w:r w:rsidR="00FB39DC" w:rsidRPr="0003073C">
        <w:t xml:space="preserve"> obce Šúrovce</w:t>
      </w:r>
    </w:p>
    <w:p w:rsidR="00FB39DC" w:rsidRPr="0003073C" w:rsidRDefault="00FB39DC" w:rsidP="00F96620">
      <w:pPr>
        <w:jc w:val="center"/>
      </w:pPr>
    </w:p>
    <w:p w:rsidR="00FB39DC" w:rsidRPr="0003073C" w:rsidRDefault="00FB39DC" w:rsidP="00F96620"/>
    <w:p w:rsidR="00FB39DC" w:rsidRPr="0003073C" w:rsidRDefault="00FB39DC" w:rsidP="00F96620">
      <w:pPr>
        <w:jc w:val="center"/>
      </w:pPr>
      <w:r w:rsidRPr="0003073C">
        <w:t>toto</w:t>
      </w:r>
    </w:p>
    <w:p w:rsidR="00FB39DC" w:rsidRPr="0003073C" w:rsidRDefault="00FB39DC" w:rsidP="00F96620"/>
    <w:p w:rsidR="00FB39DC" w:rsidRDefault="00FB39DC" w:rsidP="00F96620"/>
    <w:p w:rsidR="00FB39DC" w:rsidRDefault="00FB39DC" w:rsidP="00F96620"/>
    <w:p w:rsidR="00FB39DC" w:rsidRDefault="00FB39DC" w:rsidP="00F96620"/>
    <w:p w:rsidR="00FB39DC" w:rsidRPr="0003073C" w:rsidRDefault="00FB39DC" w:rsidP="00F96620"/>
    <w:p w:rsidR="004B71C2" w:rsidRDefault="00FB39DC" w:rsidP="00F96620">
      <w:pPr>
        <w:jc w:val="center"/>
        <w:rPr>
          <w:b/>
          <w:sz w:val="28"/>
          <w:szCs w:val="28"/>
        </w:rPr>
      </w:pPr>
      <w:r w:rsidRPr="006879EB">
        <w:rPr>
          <w:b/>
          <w:sz w:val="28"/>
          <w:szCs w:val="28"/>
        </w:rPr>
        <w:t xml:space="preserve">Všeobecne záväzné nariadenie </w:t>
      </w:r>
      <w:r w:rsidR="00522040">
        <w:rPr>
          <w:b/>
          <w:sz w:val="28"/>
          <w:szCs w:val="28"/>
        </w:rPr>
        <w:t>č........</w:t>
      </w:r>
    </w:p>
    <w:p w:rsidR="00FB39DC" w:rsidRDefault="00744572" w:rsidP="00F96620">
      <w:pPr>
        <w:jc w:val="center"/>
        <w:rPr>
          <w:b/>
          <w:sz w:val="28"/>
          <w:szCs w:val="28"/>
        </w:rPr>
      </w:pPr>
      <w:r>
        <w:rPr>
          <w:b/>
          <w:sz w:val="28"/>
          <w:szCs w:val="28"/>
        </w:rPr>
        <w:t>o</w:t>
      </w:r>
      <w:r w:rsidR="004B71C2">
        <w:rPr>
          <w:b/>
          <w:sz w:val="28"/>
          <w:szCs w:val="28"/>
        </w:rPr>
        <w:t xml:space="preserve"> podmienkach </w:t>
      </w:r>
      <w:r w:rsidR="00ED1F67">
        <w:rPr>
          <w:b/>
          <w:sz w:val="28"/>
          <w:szCs w:val="28"/>
        </w:rPr>
        <w:t xml:space="preserve">vodenia a </w:t>
      </w:r>
      <w:r w:rsidR="004B71C2">
        <w:rPr>
          <w:b/>
          <w:sz w:val="28"/>
          <w:szCs w:val="28"/>
        </w:rPr>
        <w:t>držania psov na území obce Šúrovce</w:t>
      </w:r>
    </w:p>
    <w:p w:rsidR="00522040" w:rsidRDefault="00522040" w:rsidP="00F96620">
      <w:pPr>
        <w:jc w:val="center"/>
        <w:rPr>
          <w:b/>
          <w:sz w:val="28"/>
          <w:szCs w:val="28"/>
        </w:rPr>
      </w:pPr>
    </w:p>
    <w:p w:rsidR="00522040" w:rsidRPr="006879EB" w:rsidRDefault="00522040" w:rsidP="00F96620">
      <w:pPr>
        <w:jc w:val="center"/>
        <w:rPr>
          <w:b/>
          <w:sz w:val="28"/>
          <w:szCs w:val="28"/>
        </w:rPr>
      </w:pPr>
      <w:r>
        <w:rPr>
          <w:b/>
          <w:sz w:val="28"/>
          <w:szCs w:val="28"/>
        </w:rPr>
        <w:t>NÁVRH</w:t>
      </w:r>
    </w:p>
    <w:p w:rsidR="00FB39DC" w:rsidRPr="006879EB" w:rsidRDefault="00FB39DC" w:rsidP="00F96620">
      <w:pPr>
        <w:jc w:val="center"/>
        <w:rPr>
          <w:b/>
          <w:sz w:val="28"/>
          <w:szCs w:val="28"/>
        </w:rPr>
      </w:pPr>
    </w:p>
    <w:p w:rsidR="00FB39DC" w:rsidRDefault="00FB39DC" w:rsidP="00F96620"/>
    <w:p w:rsidR="00FB39DC" w:rsidRDefault="00FB39DC" w:rsidP="00F96620"/>
    <w:p w:rsidR="00FB39DC" w:rsidRPr="0003073C" w:rsidRDefault="00FB39DC" w:rsidP="00F96620"/>
    <w:p w:rsidR="00FB39DC" w:rsidRPr="0003073C" w:rsidRDefault="00FB39DC" w:rsidP="00F96620">
      <w:pPr>
        <w:jc w:val="center"/>
      </w:pPr>
      <w:r w:rsidRPr="0003073C">
        <w:t>-  úplné znenie  -</w:t>
      </w:r>
    </w:p>
    <w:p w:rsidR="00FB39DC" w:rsidRPr="0003073C" w:rsidRDefault="00FB39DC" w:rsidP="00F96620"/>
    <w:p w:rsidR="00FB39DC" w:rsidRPr="0003073C" w:rsidRDefault="00FB39DC" w:rsidP="00F96620"/>
    <w:p w:rsidR="00FB39DC" w:rsidRDefault="00FB39DC" w:rsidP="00F96620"/>
    <w:p w:rsidR="00FB39DC" w:rsidRDefault="00FB39DC" w:rsidP="00F96620"/>
    <w:p w:rsidR="00FB39DC" w:rsidRDefault="00FB39DC" w:rsidP="00F96620"/>
    <w:p w:rsidR="00FB39DC" w:rsidRDefault="00FB39DC" w:rsidP="00F96620"/>
    <w:p w:rsidR="00FB39DC" w:rsidRPr="0003073C" w:rsidRDefault="00FB39DC" w:rsidP="00F96620"/>
    <w:p w:rsidR="00FB39DC" w:rsidRPr="0003073C" w:rsidRDefault="00FB39DC" w:rsidP="00F96620"/>
    <w:p w:rsidR="00FB39DC" w:rsidRDefault="00FB39DC" w:rsidP="00F96620"/>
    <w:p w:rsidR="00744572" w:rsidRDefault="00744572" w:rsidP="00F96620"/>
    <w:p w:rsidR="00FB39DC" w:rsidRDefault="00FB39DC" w:rsidP="00F96620"/>
    <w:p w:rsidR="00FB39DC" w:rsidRDefault="00FB39DC" w:rsidP="00F96620"/>
    <w:p w:rsidR="00744572" w:rsidRDefault="00744572" w:rsidP="00F96620"/>
    <w:p w:rsidR="00744572" w:rsidRDefault="00744572" w:rsidP="00F96620"/>
    <w:p w:rsidR="00744572" w:rsidRDefault="00744572" w:rsidP="00F96620"/>
    <w:p w:rsidR="00744572" w:rsidRDefault="00744572" w:rsidP="00F96620"/>
    <w:p w:rsidR="00FB39DC" w:rsidRPr="0003073C" w:rsidRDefault="00FB39DC" w:rsidP="00F96620"/>
    <w:p w:rsidR="00BB1F1D" w:rsidRDefault="00FB39DC" w:rsidP="00F16C7C">
      <w:r w:rsidRPr="0003073C">
        <w:tab/>
      </w:r>
      <w:r w:rsidRPr="0003073C">
        <w:tab/>
      </w:r>
      <w:r w:rsidRPr="0003073C">
        <w:tab/>
      </w:r>
      <w:r w:rsidRPr="0003073C">
        <w:tab/>
      </w:r>
      <w:r w:rsidRPr="0003073C">
        <w:tab/>
      </w:r>
      <w:r w:rsidRPr="0003073C">
        <w:tab/>
      </w:r>
      <w:r w:rsidRPr="0003073C">
        <w:tab/>
      </w:r>
      <w:r w:rsidRPr="0003073C">
        <w:tab/>
      </w:r>
    </w:p>
    <w:p w:rsidR="00BB1F1D" w:rsidRDefault="00BB1F1D" w:rsidP="00F96620"/>
    <w:p w:rsidR="00BB1F1D" w:rsidRDefault="00BB1F1D" w:rsidP="00F96620"/>
    <w:p w:rsidR="00F16C7C" w:rsidRDefault="00F16C7C" w:rsidP="00F96620"/>
    <w:p w:rsidR="00F16C7C" w:rsidRDefault="00F16C7C" w:rsidP="00F96620"/>
    <w:p w:rsidR="00F16C7C" w:rsidRDefault="00F16C7C" w:rsidP="00F96620"/>
    <w:p w:rsidR="00FB39DC" w:rsidRPr="0020439E" w:rsidRDefault="00BB1F1D" w:rsidP="0020439E">
      <w:pPr>
        <w:pStyle w:val="Bezriadkovania"/>
        <w:jc w:val="center"/>
        <w:rPr>
          <w:b/>
        </w:rPr>
      </w:pPr>
      <w:r w:rsidRPr="0020439E">
        <w:rPr>
          <w:b/>
        </w:rPr>
        <w:lastRenderedPageBreak/>
        <w:t>Článok 1</w:t>
      </w:r>
    </w:p>
    <w:p w:rsidR="00BB1F1D" w:rsidRPr="0020439E" w:rsidRDefault="00BB1F1D" w:rsidP="0020439E">
      <w:pPr>
        <w:pStyle w:val="Bezriadkovania"/>
        <w:jc w:val="center"/>
        <w:rPr>
          <w:b/>
        </w:rPr>
      </w:pPr>
      <w:r w:rsidRPr="0020439E">
        <w:rPr>
          <w:b/>
        </w:rPr>
        <w:t>Účel nariadenia</w:t>
      </w:r>
    </w:p>
    <w:p w:rsidR="00BB1F1D" w:rsidRPr="0020439E" w:rsidRDefault="00BB1F1D" w:rsidP="0020439E">
      <w:pPr>
        <w:pStyle w:val="Bezriadkovania"/>
        <w:jc w:val="center"/>
        <w:rPr>
          <w:b/>
        </w:rPr>
      </w:pPr>
    </w:p>
    <w:p w:rsidR="00522040" w:rsidRDefault="00522040" w:rsidP="00522040">
      <w:pPr>
        <w:pStyle w:val="Bezriadkovania"/>
        <w:jc w:val="both"/>
      </w:pPr>
      <w:r w:rsidRPr="00A50589">
        <w:rPr>
          <w:b/>
        </w:rPr>
        <w:t>(1)</w:t>
      </w:r>
      <w:r>
        <w:t xml:space="preserve"> </w:t>
      </w:r>
      <w:r w:rsidR="00BB1F1D">
        <w:t>Účelom tohto VZN je stanoviť niektoré podmienky držania psov, evidencie a vodenia psov na území obce Šúrovce</w:t>
      </w:r>
      <w:r w:rsidR="0091519B">
        <w:t>, vymedziť miesta na území obce, kde je voľný pohyb psa zakázaný a kde je zákaz vstupu so psom, riešiť problematiku znečisťovania verejných priestranstiev psom, stanoviť podmienky kontroly a sankcií za porušenie tohto nariadenia.</w:t>
      </w:r>
    </w:p>
    <w:p w:rsidR="0091519B" w:rsidRDefault="00522040" w:rsidP="00522040">
      <w:pPr>
        <w:pStyle w:val="Bezriadkovania"/>
        <w:jc w:val="both"/>
      </w:pPr>
      <w:r w:rsidRPr="00A50589">
        <w:rPr>
          <w:b/>
        </w:rPr>
        <w:t>(2)</w:t>
      </w:r>
      <w:r>
        <w:t xml:space="preserve"> </w:t>
      </w:r>
      <w:r w:rsidR="0091519B">
        <w:t>Nariadenie sa vydáva v záujme ochrany zdravia obyvateľov, ako aj zamedzenia šírenia chorôb prenosných zo zvierat na ľudí.</w:t>
      </w:r>
    </w:p>
    <w:p w:rsidR="00ED1F67" w:rsidRDefault="00522040" w:rsidP="00522040">
      <w:pPr>
        <w:pStyle w:val="Bezriadkovania"/>
        <w:jc w:val="both"/>
      </w:pPr>
      <w:r w:rsidRPr="00A50589">
        <w:rPr>
          <w:b/>
        </w:rPr>
        <w:t>(3)</w:t>
      </w:r>
      <w:r>
        <w:t xml:space="preserve"> </w:t>
      </w:r>
      <w:r w:rsidR="00ED1F67">
        <w:t>Toto nariadenie je záväzné v katastrálnom území Šúrovce pre všetkých obyvateľov obce Šúrovce, prechodne sa zdržujúce osoby, fyzické a právnické osoby a inštitúcie so sídlom alebo pôsobnosťou v obci Šúrovce.</w:t>
      </w:r>
    </w:p>
    <w:p w:rsidR="00ED1F67" w:rsidRDefault="00522040" w:rsidP="00522040">
      <w:pPr>
        <w:pStyle w:val="Bezriadkovania"/>
        <w:jc w:val="both"/>
      </w:pPr>
      <w:r w:rsidRPr="00A50589">
        <w:rPr>
          <w:b/>
        </w:rPr>
        <w:t xml:space="preserve">(4) </w:t>
      </w:r>
      <w:r w:rsidR="00ED1F67" w:rsidRPr="00ED1F67">
        <w:t>Toto nariadenie sa nevzťahuje na služobných psov používa</w:t>
      </w:r>
      <w:r w:rsidR="00ED1F67">
        <w:t>ných podľa osobitných predpisov.</w:t>
      </w:r>
    </w:p>
    <w:p w:rsidR="00ED1F67" w:rsidRPr="00ED1F67" w:rsidRDefault="00ED1F67" w:rsidP="00522040">
      <w:pPr>
        <w:pStyle w:val="Bezriadkovania"/>
        <w:jc w:val="both"/>
      </w:pPr>
    </w:p>
    <w:p w:rsidR="0091519B" w:rsidRPr="00522040" w:rsidRDefault="0091519B" w:rsidP="00522040">
      <w:pPr>
        <w:pStyle w:val="Bezriadkovania"/>
        <w:jc w:val="center"/>
        <w:rPr>
          <w:b/>
        </w:rPr>
      </w:pPr>
      <w:r w:rsidRPr="00522040">
        <w:rPr>
          <w:b/>
        </w:rPr>
        <w:t>Článok 2</w:t>
      </w:r>
    </w:p>
    <w:p w:rsidR="008D2E10" w:rsidRPr="00522040" w:rsidRDefault="008D2E10" w:rsidP="00522040">
      <w:pPr>
        <w:pStyle w:val="Bezriadkovania"/>
        <w:jc w:val="center"/>
        <w:rPr>
          <w:b/>
        </w:rPr>
      </w:pPr>
      <w:r w:rsidRPr="00522040">
        <w:rPr>
          <w:b/>
        </w:rPr>
        <w:t>Vymedzenie pojmov</w:t>
      </w:r>
    </w:p>
    <w:p w:rsidR="008D2E10" w:rsidRDefault="008D2E10" w:rsidP="00522040">
      <w:pPr>
        <w:pStyle w:val="Bezriadkovania"/>
        <w:jc w:val="both"/>
      </w:pPr>
    </w:p>
    <w:p w:rsidR="00E03B75" w:rsidRDefault="00522040" w:rsidP="00522040">
      <w:pPr>
        <w:pStyle w:val="Bezriadkovania"/>
        <w:jc w:val="both"/>
      </w:pPr>
      <w:r w:rsidRPr="00A50589">
        <w:rPr>
          <w:b/>
        </w:rPr>
        <w:t>(1)</w:t>
      </w:r>
      <w:r>
        <w:t xml:space="preserve"> </w:t>
      </w:r>
      <w:r w:rsidR="00E03B75">
        <w:t>Držiteľ psa je každá fyzická alebo právnická osoba, na ktorého sa vzťahuje povinnosť        prihlásiť psa do evidencie.</w:t>
      </w:r>
    </w:p>
    <w:p w:rsidR="00E03B75" w:rsidRDefault="00522040" w:rsidP="00522040">
      <w:pPr>
        <w:pStyle w:val="Bezriadkovania"/>
        <w:jc w:val="both"/>
      </w:pPr>
      <w:r w:rsidRPr="00A50589">
        <w:rPr>
          <w:b/>
        </w:rPr>
        <w:t>(2)</w:t>
      </w:r>
      <w:r>
        <w:t xml:space="preserve"> </w:t>
      </w:r>
      <w:r w:rsidR="00E03B75">
        <w:t>Zvláštnym psom je pes:</w:t>
      </w:r>
    </w:p>
    <w:p w:rsidR="00E03B75" w:rsidRDefault="00522040" w:rsidP="00522040">
      <w:pPr>
        <w:pStyle w:val="Bezriadkovania"/>
        <w:jc w:val="both"/>
      </w:pPr>
      <w:r>
        <w:t xml:space="preserve">a) </w:t>
      </w:r>
      <w:r w:rsidR="00E03B75">
        <w:t>používaný súkromnými bezpečnostnými službami podľa osobitného zákona</w:t>
      </w:r>
      <w:r w:rsidR="00E03B75">
        <w:rPr>
          <w:rStyle w:val="Odkaznapoznmkupodiarou"/>
        </w:rPr>
        <w:footnoteReference w:id="1"/>
      </w:r>
      <w:r w:rsidR="00E03B75">
        <w:t>,</w:t>
      </w:r>
    </w:p>
    <w:p w:rsidR="00E03B75" w:rsidRDefault="00E03B75" w:rsidP="00522040">
      <w:pPr>
        <w:pStyle w:val="Bezriadkovania"/>
        <w:jc w:val="both"/>
      </w:pPr>
      <w:r>
        <w:t xml:space="preserve">b) </w:t>
      </w:r>
      <w:r w:rsidR="00A50589">
        <w:t xml:space="preserve">používaný </w:t>
      </w:r>
      <w:r>
        <w:t>horskou službou,</w:t>
      </w:r>
    </w:p>
    <w:p w:rsidR="00E03B75" w:rsidRDefault="00E03B75" w:rsidP="00522040">
      <w:pPr>
        <w:pStyle w:val="Bezriadkovania"/>
        <w:jc w:val="both"/>
      </w:pPr>
      <w:r>
        <w:t>c) používaný pri záchranných prácach pri plnení úloh civilnej ochrany</w:t>
      </w:r>
      <w:r>
        <w:rPr>
          <w:rStyle w:val="Odkaznapoznmkupodiarou"/>
        </w:rPr>
        <w:footnoteReference w:id="2"/>
      </w:r>
      <w:r>
        <w:t>,</w:t>
      </w:r>
    </w:p>
    <w:p w:rsidR="00E03B75" w:rsidRDefault="00E03B75" w:rsidP="00522040">
      <w:pPr>
        <w:pStyle w:val="Bezriadkovania"/>
        <w:jc w:val="both"/>
      </w:pPr>
      <w:r>
        <w:t>d) poľovný,</w:t>
      </w:r>
    </w:p>
    <w:p w:rsidR="00E03B75" w:rsidRDefault="00E03B75" w:rsidP="00522040">
      <w:pPr>
        <w:pStyle w:val="Bezriadkovania"/>
        <w:jc w:val="both"/>
      </w:pPr>
      <w:r>
        <w:t>e) ovčiarsky,</w:t>
      </w:r>
    </w:p>
    <w:p w:rsidR="00E03B75" w:rsidRDefault="00E03B75" w:rsidP="00522040">
      <w:pPr>
        <w:pStyle w:val="Bezriadkovania"/>
        <w:jc w:val="both"/>
      </w:pPr>
      <w:r>
        <w:t>f) vodiaci,</w:t>
      </w:r>
    </w:p>
    <w:p w:rsidR="00E03B75" w:rsidRDefault="00E03B75" w:rsidP="00522040">
      <w:pPr>
        <w:pStyle w:val="Bezriadkovania"/>
        <w:jc w:val="both"/>
      </w:pPr>
      <w:r>
        <w:t>g) používaný počas výcviku alebo súťaže kona</w:t>
      </w:r>
      <w:r w:rsidR="00522040">
        <w:t xml:space="preserve">nej podľa medzinárodného alebo </w:t>
      </w:r>
      <w:r>
        <w:t>národného skúšobného poriadku.</w:t>
      </w:r>
    </w:p>
    <w:p w:rsidR="00625E36" w:rsidRPr="00625E36" w:rsidRDefault="00522040" w:rsidP="00522040">
      <w:pPr>
        <w:pStyle w:val="Bezriadkovania"/>
        <w:jc w:val="both"/>
        <w:rPr>
          <w:color w:val="000000"/>
        </w:rPr>
      </w:pPr>
      <w:r w:rsidRPr="00A50589">
        <w:rPr>
          <w:b/>
        </w:rPr>
        <w:t>(3)</w:t>
      </w:r>
      <w:r>
        <w:t xml:space="preserve"> </w:t>
      </w:r>
      <w:r w:rsidR="00625E36">
        <w:t>Neb</w:t>
      </w:r>
      <w:r w:rsidR="00625E36" w:rsidRPr="00625E36">
        <w:t>ezpečným</w:t>
      </w:r>
      <w:r w:rsidR="008D2E10" w:rsidRPr="00625E36">
        <w:rPr>
          <w:color w:val="000000"/>
        </w:rPr>
        <w:t xml:space="preserve"> psom je každý pes, ktorý pohrýzol alebo poranil človeka bez toho, aby</w:t>
      </w:r>
      <w:r>
        <w:rPr>
          <w:color w:val="000000"/>
        </w:rPr>
        <w:t xml:space="preserve"> </w:t>
      </w:r>
      <w:r w:rsidR="008D2E10" w:rsidRPr="00625E36">
        <w:rPr>
          <w:color w:val="000000"/>
        </w:rPr>
        <w:t>bol</w:t>
      </w:r>
      <w:r w:rsidR="00625E36" w:rsidRPr="00625E36">
        <w:rPr>
          <w:color w:val="000000"/>
        </w:rPr>
        <w:t xml:space="preserve"> </w:t>
      </w:r>
      <w:r w:rsidR="008D2E10" w:rsidRPr="00625E36">
        <w:rPr>
          <w:color w:val="000000"/>
        </w:rPr>
        <w:t>sám napadnutý alebo vyprovokovaný, ak sa nepoužil v nutnej obrane alebo v krajnej núdzi</w:t>
      </w:r>
      <w:r w:rsidR="00625E36">
        <w:rPr>
          <w:rStyle w:val="Odkaznapoznmkupodiarou"/>
          <w:color w:val="000000"/>
        </w:rPr>
        <w:footnoteReference w:id="3"/>
      </w:r>
      <w:r w:rsidR="00625E36" w:rsidRPr="00625E36">
        <w:rPr>
          <w:color w:val="000000"/>
        </w:rPr>
        <w:t>.</w:t>
      </w:r>
    </w:p>
    <w:p w:rsidR="008D2E10" w:rsidRDefault="00522040" w:rsidP="00522040">
      <w:pPr>
        <w:pStyle w:val="Bezriadkovania"/>
        <w:jc w:val="both"/>
        <w:rPr>
          <w:color w:val="000000"/>
        </w:rPr>
      </w:pPr>
      <w:r w:rsidRPr="00A50589">
        <w:rPr>
          <w:b/>
          <w:color w:val="000000"/>
        </w:rPr>
        <w:t>(4)</w:t>
      </w:r>
      <w:r>
        <w:rPr>
          <w:color w:val="000000"/>
        </w:rPr>
        <w:t xml:space="preserve"> </w:t>
      </w:r>
      <w:r w:rsidR="00625E36" w:rsidRPr="00625E36">
        <w:rPr>
          <w:color w:val="000000"/>
        </w:rPr>
        <w:t>V</w:t>
      </w:r>
      <w:r w:rsidR="008D2E10" w:rsidRPr="00625E36">
        <w:rPr>
          <w:color w:val="000000"/>
        </w:rPr>
        <w:t>oľným pohybom psa je pohyb psa bez vôdzky mimo chovného priestoru alebo</w:t>
      </w:r>
      <w:r>
        <w:rPr>
          <w:color w:val="000000"/>
        </w:rPr>
        <w:t xml:space="preserve">    </w:t>
      </w:r>
      <w:r w:rsidR="00625E36">
        <w:rPr>
          <w:color w:val="000000"/>
        </w:rPr>
        <w:t xml:space="preserve">     </w:t>
      </w:r>
      <w:r w:rsidR="008D2E10" w:rsidRPr="00625E36">
        <w:rPr>
          <w:color w:val="000000"/>
        </w:rPr>
        <w:t>zariadenia na chov; za</w:t>
      </w:r>
      <w:r w:rsidR="00625E36" w:rsidRPr="00625E36">
        <w:rPr>
          <w:color w:val="000000"/>
        </w:rPr>
        <w:t xml:space="preserve"> </w:t>
      </w:r>
      <w:r w:rsidR="008D2E10" w:rsidRPr="00625E36">
        <w:rPr>
          <w:color w:val="000000"/>
        </w:rPr>
        <w:t xml:space="preserve">voľný pohyb psa sa nepovažuje pohyb zvláštneho psa bez vôdzky </w:t>
      </w:r>
      <w:r w:rsidR="00625E36">
        <w:rPr>
          <w:color w:val="000000"/>
        </w:rPr>
        <w:t xml:space="preserve">      </w:t>
      </w:r>
      <w:r w:rsidR="008D2E10" w:rsidRPr="00625E36">
        <w:rPr>
          <w:color w:val="000000"/>
        </w:rPr>
        <w:t xml:space="preserve">mimo chovného priestoru alebo zariadenia na chov, ak je na základe výcviku ovládaný </w:t>
      </w:r>
      <w:r w:rsidR="00625E36">
        <w:rPr>
          <w:color w:val="000000"/>
        </w:rPr>
        <w:t xml:space="preserve">     </w:t>
      </w:r>
      <w:r w:rsidR="008D2E10" w:rsidRPr="00625E36">
        <w:rPr>
          <w:color w:val="000000"/>
        </w:rPr>
        <w:t>osobou, ktorá ho vedie.</w:t>
      </w:r>
    </w:p>
    <w:p w:rsidR="00625E36" w:rsidRDefault="00522040" w:rsidP="00522040">
      <w:pPr>
        <w:pStyle w:val="Bezriadkovania"/>
        <w:jc w:val="both"/>
        <w:rPr>
          <w:color w:val="000000"/>
        </w:rPr>
      </w:pPr>
      <w:r w:rsidRPr="00A50589">
        <w:rPr>
          <w:b/>
          <w:color w:val="000000"/>
        </w:rPr>
        <w:t>(5)</w:t>
      </w:r>
      <w:r>
        <w:rPr>
          <w:color w:val="000000"/>
        </w:rPr>
        <w:t xml:space="preserve"> </w:t>
      </w:r>
      <w:r w:rsidR="00625E36">
        <w:rPr>
          <w:color w:val="000000"/>
        </w:rPr>
        <w:t>Opustené zviera je zviera, ktoré chovateľ opustil za účelom zbaviť sa ho.</w:t>
      </w:r>
    </w:p>
    <w:p w:rsidR="00625E36" w:rsidRDefault="00522040" w:rsidP="00522040">
      <w:pPr>
        <w:pStyle w:val="Bezriadkovania"/>
        <w:jc w:val="both"/>
        <w:rPr>
          <w:color w:val="000000"/>
        </w:rPr>
      </w:pPr>
      <w:r w:rsidRPr="00A50589">
        <w:rPr>
          <w:b/>
          <w:color w:val="000000"/>
        </w:rPr>
        <w:t>(6)</w:t>
      </w:r>
      <w:r>
        <w:rPr>
          <w:color w:val="000000"/>
        </w:rPr>
        <w:t xml:space="preserve"> </w:t>
      </w:r>
      <w:r w:rsidR="00625E36">
        <w:rPr>
          <w:color w:val="000000"/>
        </w:rPr>
        <w:t>Túlavé zviera je spoločenské zviera trvalo sa nachádzajúce mimo domova, opatery a dohľadu chovateľa.</w:t>
      </w:r>
    </w:p>
    <w:p w:rsidR="00625E36" w:rsidRDefault="00522040" w:rsidP="00522040">
      <w:pPr>
        <w:pStyle w:val="Bezriadkovania"/>
        <w:jc w:val="both"/>
        <w:rPr>
          <w:color w:val="000000"/>
        </w:rPr>
      </w:pPr>
      <w:r w:rsidRPr="00A50589">
        <w:rPr>
          <w:b/>
          <w:color w:val="000000"/>
        </w:rPr>
        <w:t>(7)</w:t>
      </w:r>
      <w:r>
        <w:rPr>
          <w:color w:val="000000"/>
        </w:rPr>
        <w:t xml:space="preserve"> </w:t>
      </w:r>
      <w:r w:rsidR="004E2A19">
        <w:rPr>
          <w:color w:val="000000"/>
        </w:rPr>
        <w:t>Verejným priestranstvom sú všetky verejnosti prístupné pozemky v obci okrem tých, ktoré sú vo vlastníctve fyzických alebo právnických osôb alebo ku ktorým majú tieto osoby právo hospodárenia.</w:t>
      </w:r>
    </w:p>
    <w:p w:rsidR="004E2A19" w:rsidRDefault="004E2A19" w:rsidP="00522040">
      <w:pPr>
        <w:pStyle w:val="Bezriadkovania"/>
        <w:jc w:val="both"/>
        <w:rPr>
          <w:color w:val="000000"/>
        </w:rPr>
      </w:pPr>
    </w:p>
    <w:p w:rsidR="004E2A19" w:rsidRDefault="004E2A19" w:rsidP="00522040">
      <w:pPr>
        <w:pStyle w:val="Bezriadkovania"/>
        <w:jc w:val="both"/>
        <w:rPr>
          <w:color w:val="000000"/>
        </w:rPr>
      </w:pPr>
    </w:p>
    <w:p w:rsidR="00522040" w:rsidRDefault="00522040" w:rsidP="00522040">
      <w:pPr>
        <w:pStyle w:val="Bezriadkovania"/>
        <w:jc w:val="both"/>
        <w:rPr>
          <w:color w:val="000000"/>
        </w:rPr>
      </w:pPr>
    </w:p>
    <w:p w:rsidR="00522040" w:rsidRDefault="00522040" w:rsidP="00522040">
      <w:pPr>
        <w:pStyle w:val="Bezriadkovania"/>
        <w:jc w:val="both"/>
        <w:rPr>
          <w:color w:val="000000"/>
        </w:rPr>
      </w:pPr>
    </w:p>
    <w:p w:rsidR="004E2A19" w:rsidRPr="00522040" w:rsidRDefault="004E2A19" w:rsidP="00522040">
      <w:pPr>
        <w:pStyle w:val="Bezriadkovania"/>
        <w:jc w:val="center"/>
        <w:rPr>
          <w:b/>
          <w:color w:val="000000"/>
        </w:rPr>
      </w:pPr>
      <w:r w:rsidRPr="00522040">
        <w:rPr>
          <w:b/>
          <w:color w:val="000000"/>
        </w:rPr>
        <w:lastRenderedPageBreak/>
        <w:t>Článok 3</w:t>
      </w:r>
    </w:p>
    <w:p w:rsidR="004E2A19" w:rsidRPr="00522040" w:rsidRDefault="004E2A19" w:rsidP="00522040">
      <w:pPr>
        <w:pStyle w:val="Bezriadkovania"/>
        <w:jc w:val="center"/>
        <w:rPr>
          <w:b/>
          <w:color w:val="000000"/>
        </w:rPr>
      </w:pPr>
      <w:r w:rsidRPr="00522040">
        <w:rPr>
          <w:b/>
          <w:color w:val="000000"/>
        </w:rPr>
        <w:t>Evidencia psov</w:t>
      </w:r>
    </w:p>
    <w:p w:rsidR="004E2A19" w:rsidRDefault="004E2A19" w:rsidP="00522040">
      <w:pPr>
        <w:pStyle w:val="Bezriadkovania"/>
        <w:jc w:val="both"/>
        <w:rPr>
          <w:color w:val="000000"/>
        </w:rPr>
      </w:pPr>
    </w:p>
    <w:p w:rsidR="00744572" w:rsidRDefault="00522040" w:rsidP="00522040">
      <w:pPr>
        <w:pStyle w:val="Bezriadkovania"/>
        <w:jc w:val="both"/>
      </w:pPr>
      <w:r w:rsidRPr="00A50589">
        <w:rPr>
          <w:b/>
        </w:rPr>
        <w:t>(1)</w:t>
      </w:r>
      <w:r>
        <w:t xml:space="preserve"> </w:t>
      </w:r>
      <w:r w:rsidR="004E2A19">
        <w:t>Každý pes držaný nepretržite viac ako 90 dní na území Slovenskej republiky podlieha evidencii psov (ďalej len „evidencia“). Držiteľ psa je povinný prihlásiť psa do evidencie v lehote do 30 dní od uplynutia posledného dňa lehoty uvedenej v prvej vete v mieste, kde sa pes v danom roku prevažne nachádza.</w:t>
      </w:r>
    </w:p>
    <w:p w:rsidR="004E2A19" w:rsidRDefault="00522040" w:rsidP="00522040">
      <w:pPr>
        <w:pStyle w:val="Bezriadkovania"/>
        <w:jc w:val="both"/>
      </w:pPr>
      <w:r w:rsidRPr="00A50589">
        <w:rPr>
          <w:b/>
        </w:rPr>
        <w:t>(2)</w:t>
      </w:r>
      <w:r>
        <w:t xml:space="preserve"> </w:t>
      </w:r>
      <w:r w:rsidR="004E2A19">
        <w:t>V obci Šúrovce vedie evidenciu psov Obecný úrad v Šúrovciach.</w:t>
      </w:r>
    </w:p>
    <w:p w:rsidR="004E2A19" w:rsidRDefault="00A50589" w:rsidP="00522040">
      <w:pPr>
        <w:pStyle w:val="Bezriadkovania"/>
        <w:jc w:val="both"/>
      </w:pPr>
      <w:r>
        <w:rPr>
          <w:b/>
        </w:rPr>
        <w:t xml:space="preserve">(3) </w:t>
      </w:r>
      <w:r w:rsidR="00522040">
        <w:t>Do evidencie sa zapisuje najmä:</w:t>
      </w:r>
    </w:p>
    <w:p w:rsidR="004E2A19" w:rsidRDefault="00522040" w:rsidP="00522040">
      <w:pPr>
        <w:pStyle w:val="Bezriadkovania"/>
        <w:jc w:val="both"/>
      </w:pPr>
      <w:r>
        <w:t xml:space="preserve">a) </w:t>
      </w:r>
      <w:r w:rsidR="004E2A19">
        <w:t>evidenčné číslo psa,</w:t>
      </w:r>
    </w:p>
    <w:p w:rsidR="004E2A19" w:rsidRDefault="00522040" w:rsidP="00522040">
      <w:pPr>
        <w:pStyle w:val="Bezriadkovania"/>
        <w:jc w:val="both"/>
      </w:pPr>
      <w:r>
        <w:t xml:space="preserve">b) </w:t>
      </w:r>
      <w:proofErr w:type="spellStart"/>
      <w:r w:rsidR="004E2A19">
        <w:t>tetovacie</w:t>
      </w:r>
      <w:proofErr w:type="spellEnd"/>
      <w:r w:rsidR="004E2A19">
        <w:t xml:space="preserve"> číslo alebo údaj o </w:t>
      </w:r>
      <w:proofErr w:type="spellStart"/>
      <w:r w:rsidR="004E2A19">
        <w:t>čipovaní</w:t>
      </w:r>
      <w:proofErr w:type="spellEnd"/>
      <w:r w:rsidR="004E2A19">
        <w:t xml:space="preserve"> psa, ak ho pes má,</w:t>
      </w:r>
    </w:p>
    <w:p w:rsidR="004E2A19" w:rsidRDefault="00522040" w:rsidP="00522040">
      <w:pPr>
        <w:pStyle w:val="Bezriadkovania"/>
        <w:jc w:val="both"/>
      </w:pPr>
      <w:r>
        <w:t xml:space="preserve">c) </w:t>
      </w:r>
      <w:r w:rsidR="004E2A19">
        <w:t>meno, priezvisko a adresa trvalého pobytu držiteľa psa,</w:t>
      </w:r>
    </w:p>
    <w:p w:rsidR="00B43798" w:rsidRDefault="00522040" w:rsidP="00522040">
      <w:pPr>
        <w:pStyle w:val="Bezriadkovania"/>
        <w:jc w:val="both"/>
      </w:pPr>
      <w:r>
        <w:t xml:space="preserve">d) </w:t>
      </w:r>
      <w:r w:rsidR="00B43798">
        <w:t>umiestnenie chovného priestoru alebo zariadenia na chov, v ktorom sa pes na území obce zdržiava, ak sa umiestnenie nezhoduje s miestom trvalého pobytu,</w:t>
      </w:r>
    </w:p>
    <w:p w:rsidR="00B43798" w:rsidRDefault="00522040" w:rsidP="00522040">
      <w:pPr>
        <w:pStyle w:val="Bezriadkovania"/>
        <w:jc w:val="both"/>
      </w:pPr>
      <w:r>
        <w:t xml:space="preserve">e) </w:t>
      </w:r>
      <w:r w:rsidR="00B43798">
        <w:t>skutočnosť, že pes pohrýzol človeka bez toho, aby bol sám napadnutý alebo vyprovokovaný, ak sa nepoužil v nutnej obrane alebo v krajnej núdzi,</w:t>
      </w:r>
    </w:p>
    <w:p w:rsidR="00B43798" w:rsidRDefault="00522040" w:rsidP="00522040">
      <w:pPr>
        <w:pStyle w:val="Bezriadkovania"/>
        <w:jc w:val="both"/>
      </w:pPr>
      <w:r>
        <w:t xml:space="preserve">f) </w:t>
      </w:r>
      <w:r w:rsidR="00B43798">
        <w:t>úhyn psa,</w:t>
      </w:r>
    </w:p>
    <w:p w:rsidR="00B43798" w:rsidRDefault="00522040" w:rsidP="00522040">
      <w:pPr>
        <w:pStyle w:val="Bezriadkovania"/>
        <w:jc w:val="both"/>
      </w:pPr>
      <w:r>
        <w:t xml:space="preserve">g) </w:t>
      </w:r>
      <w:r w:rsidR="00B43798">
        <w:t>strata psa.</w:t>
      </w:r>
    </w:p>
    <w:p w:rsidR="00B43798" w:rsidRDefault="00A50589" w:rsidP="00522040">
      <w:pPr>
        <w:pStyle w:val="Bezriadkovania"/>
        <w:jc w:val="both"/>
      </w:pPr>
      <w:r>
        <w:rPr>
          <w:b/>
        </w:rPr>
        <w:t>(4</w:t>
      </w:r>
      <w:r w:rsidR="00522040" w:rsidRPr="00A50589">
        <w:rPr>
          <w:b/>
        </w:rPr>
        <w:t>)</w:t>
      </w:r>
      <w:r w:rsidR="00522040">
        <w:t xml:space="preserve"> </w:t>
      </w:r>
      <w:r w:rsidR="00B43798">
        <w:t>Každú zmenu skutočností a údajov, ktoré sa zapisujú do evidencie, je držiteľ psa povinný do 30 dní od zmeny skutočnosti alebo údaja oznámiť na Obecnom úrade Šúrovce, kde je alebo má byť pes evidovaný.</w:t>
      </w:r>
    </w:p>
    <w:p w:rsidR="0087187C" w:rsidRDefault="00A50589" w:rsidP="00522040">
      <w:pPr>
        <w:pStyle w:val="Bezriadkovania"/>
        <w:jc w:val="both"/>
      </w:pPr>
      <w:r>
        <w:rPr>
          <w:b/>
        </w:rPr>
        <w:t>(5</w:t>
      </w:r>
      <w:r w:rsidR="00522040" w:rsidRPr="00A50589">
        <w:rPr>
          <w:b/>
        </w:rPr>
        <w:t>)</w:t>
      </w:r>
      <w:r w:rsidR="00522040">
        <w:t xml:space="preserve"> </w:t>
      </w:r>
      <w:r w:rsidR="00B43798">
        <w:t xml:space="preserve">Obecný úrad v Šúrovciach vydá držiteľovi psa zapísaného do evidencie evidenčnú známku psa (ďalej len </w:t>
      </w:r>
      <w:r w:rsidR="0087187C">
        <w:t>„známka“). Na známke sa uvedie evidenčné číslo psa, názov obce, kde je pes evidovaný a údaj o tom, či je pes nebezpečným psom.</w:t>
      </w:r>
    </w:p>
    <w:p w:rsidR="0087187C" w:rsidRDefault="00A50589" w:rsidP="00522040">
      <w:pPr>
        <w:pStyle w:val="Bezriadkovania"/>
        <w:jc w:val="both"/>
      </w:pPr>
      <w:r>
        <w:rPr>
          <w:b/>
        </w:rPr>
        <w:t>(6</w:t>
      </w:r>
      <w:r w:rsidR="008C6A69" w:rsidRPr="00A50589">
        <w:rPr>
          <w:b/>
        </w:rPr>
        <w:t>)</w:t>
      </w:r>
      <w:r w:rsidR="008C6A69">
        <w:t xml:space="preserve"> </w:t>
      </w:r>
      <w:r w:rsidR="0087187C">
        <w:t xml:space="preserve">Známka je neprenosná na iného psa. Odcudzenie, zničenie alebo stratu známky je držiteľ psa povinný do 14 dní odvtedy, čo odcudzenie, zničenie alebo stratu známky zistil, oznámiť na Obecnom úrade v Šúrovciach, kde je pes evidovaný. Obec Šúrovce je povinná držiteľovi psa za úhradu 3,50 </w:t>
      </w:r>
      <w:r w:rsidR="004E2A19">
        <w:t xml:space="preserve">€ vydať náhradnú známku.  </w:t>
      </w:r>
    </w:p>
    <w:p w:rsidR="00307892" w:rsidRDefault="00307892" w:rsidP="00522040">
      <w:pPr>
        <w:pStyle w:val="Bezriadkovania"/>
        <w:jc w:val="both"/>
      </w:pPr>
    </w:p>
    <w:p w:rsidR="00307892" w:rsidRPr="00307892" w:rsidRDefault="00307892" w:rsidP="00307892">
      <w:pPr>
        <w:pStyle w:val="Bezriadkovania"/>
        <w:jc w:val="center"/>
        <w:rPr>
          <w:b/>
        </w:rPr>
      </w:pPr>
      <w:r w:rsidRPr="00307892">
        <w:rPr>
          <w:b/>
        </w:rPr>
        <w:t>Článok 4</w:t>
      </w:r>
    </w:p>
    <w:p w:rsidR="00307892" w:rsidRPr="00307892" w:rsidRDefault="00307892" w:rsidP="00307892">
      <w:pPr>
        <w:pStyle w:val="Bezriadkovania"/>
        <w:jc w:val="center"/>
        <w:rPr>
          <w:b/>
        </w:rPr>
      </w:pPr>
      <w:r w:rsidRPr="00307892">
        <w:rPr>
          <w:b/>
        </w:rPr>
        <w:t>Daň za psa</w:t>
      </w:r>
    </w:p>
    <w:p w:rsidR="00307892" w:rsidRDefault="00307892" w:rsidP="00307892">
      <w:pPr>
        <w:spacing w:after="240"/>
      </w:pPr>
    </w:p>
    <w:p w:rsidR="00307892" w:rsidRPr="00307892" w:rsidRDefault="00307892" w:rsidP="00307892">
      <w:pPr>
        <w:spacing w:after="240"/>
        <w:jc w:val="both"/>
      </w:pPr>
      <w:r>
        <w:t>Daň za psa sa riadi na základe ustanovení osobitného zákona</w:t>
      </w:r>
      <w:r>
        <w:rPr>
          <w:vertAlign w:val="superscript"/>
        </w:rPr>
        <w:t>4</w:t>
      </w:r>
      <w:r>
        <w:t>.</w:t>
      </w:r>
    </w:p>
    <w:p w:rsidR="00307892" w:rsidRDefault="00307892" w:rsidP="00307892">
      <w:pPr>
        <w:spacing w:after="240"/>
        <w:jc w:val="both"/>
      </w:pPr>
    </w:p>
    <w:p w:rsidR="0087187C" w:rsidRDefault="00307892" w:rsidP="00307892">
      <w:pPr>
        <w:spacing w:after="240"/>
        <w:jc w:val="both"/>
      </w:pPr>
      <w:r>
        <w:t>Zákona č. 582/2004 Z. z. o miestnych daniach a miestnom poplatku za komunálny odpad a drobný stavebný odpad v znení neskorších predpisov.</w:t>
      </w:r>
    </w:p>
    <w:p w:rsidR="0087187C" w:rsidRPr="008C6A69" w:rsidRDefault="0087187C" w:rsidP="008C6A69">
      <w:pPr>
        <w:pStyle w:val="Bezriadkovania"/>
        <w:jc w:val="center"/>
        <w:rPr>
          <w:b/>
        </w:rPr>
      </w:pPr>
      <w:r w:rsidRPr="008C6A69">
        <w:rPr>
          <w:b/>
        </w:rPr>
        <w:t>Č</w:t>
      </w:r>
      <w:r w:rsidR="00307892">
        <w:rPr>
          <w:b/>
        </w:rPr>
        <w:t>lánok 5</w:t>
      </w:r>
    </w:p>
    <w:p w:rsidR="0087187C" w:rsidRPr="008C6A69" w:rsidRDefault="0087187C" w:rsidP="008C6A69">
      <w:pPr>
        <w:pStyle w:val="Bezriadkovania"/>
        <w:jc w:val="center"/>
        <w:rPr>
          <w:b/>
        </w:rPr>
      </w:pPr>
      <w:r w:rsidRPr="008C6A69">
        <w:rPr>
          <w:b/>
        </w:rPr>
        <w:t>Vodenie psa</w:t>
      </w:r>
    </w:p>
    <w:p w:rsidR="0087187C" w:rsidRDefault="0087187C" w:rsidP="00522040">
      <w:pPr>
        <w:pStyle w:val="Bezriadkovania"/>
        <w:jc w:val="both"/>
      </w:pPr>
    </w:p>
    <w:p w:rsidR="0087187C" w:rsidRDefault="008C6A69" w:rsidP="00522040">
      <w:pPr>
        <w:pStyle w:val="Bezriadkovania"/>
        <w:jc w:val="both"/>
      </w:pPr>
      <w:r w:rsidRPr="00A50589">
        <w:rPr>
          <w:b/>
        </w:rPr>
        <w:t>(1)</w:t>
      </w:r>
      <w:r>
        <w:t xml:space="preserve"> </w:t>
      </w:r>
      <w:r w:rsidR="0087187C">
        <w:t>Vodiť psa mimo chovného priestoru alebo zariadenia na chov môže len osoba, ktorá je fyzicky a psychicky spôsobilá a schopná ho ovládať v každej situácii, pričom je povinná predchádzať tomu, aby pes útočil alebo iným spôsobom ohrozoval človeka alebo zvieratá, a zabraňovať vzniku škôd na majetku, prírode a životnom prostredí, ktoré by pes mohol spôsobiť.</w:t>
      </w:r>
    </w:p>
    <w:p w:rsidR="0087187C" w:rsidRDefault="008C6A69" w:rsidP="00522040">
      <w:pPr>
        <w:pStyle w:val="Bezriadkovania"/>
        <w:jc w:val="both"/>
      </w:pPr>
      <w:r w:rsidRPr="00A50589">
        <w:rPr>
          <w:b/>
        </w:rPr>
        <w:t>(2)</w:t>
      </w:r>
      <w:r>
        <w:t xml:space="preserve"> </w:t>
      </w:r>
      <w:r w:rsidR="00270CF6">
        <w:t>Vodiť nebezpečného psa mimo chovného priestoru alebo zariadenia na chov môže len osoba, ktorá je plne spôsobilá na právne úkony. Na verejnom priestranstve musí mať nebezpečný pes nasadený náhubok.</w:t>
      </w:r>
    </w:p>
    <w:p w:rsidR="00270CF6" w:rsidRDefault="008C6A69" w:rsidP="00522040">
      <w:pPr>
        <w:pStyle w:val="Bezriadkovania"/>
        <w:jc w:val="both"/>
      </w:pPr>
      <w:r w:rsidRPr="00A50589">
        <w:rPr>
          <w:b/>
        </w:rPr>
        <w:lastRenderedPageBreak/>
        <w:t>(3)</w:t>
      </w:r>
      <w:r>
        <w:t xml:space="preserve"> </w:t>
      </w:r>
      <w:r w:rsidR="00270CF6">
        <w:t>Za psa vždy zodpovedá držiteľ psa alebo osoba, ktorá psa vedie alebo nad psom vykonáva dohľad.</w:t>
      </w:r>
    </w:p>
    <w:p w:rsidR="00C036B8" w:rsidRDefault="008C6A69" w:rsidP="00522040">
      <w:pPr>
        <w:pStyle w:val="Bezriadkovania"/>
        <w:jc w:val="both"/>
      </w:pPr>
      <w:r w:rsidRPr="00A50589">
        <w:rPr>
          <w:b/>
        </w:rPr>
        <w:t>(4)</w:t>
      </w:r>
      <w:r>
        <w:t xml:space="preserve"> </w:t>
      </w:r>
      <w:r w:rsidR="00C036B8">
        <w:t>Pes, ktorý sa pohybuje mimo chovného priestoru, musí byť riadne a viditeľne označený známkou.</w:t>
      </w:r>
    </w:p>
    <w:p w:rsidR="00C036B8" w:rsidRDefault="008C6A69" w:rsidP="00522040">
      <w:pPr>
        <w:pStyle w:val="Bezriadkovania"/>
        <w:jc w:val="both"/>
      </w:pPr>
      <w:r w:rsidRPr="00A50589">
        <w:rPr>
          <w:b/>
        </w:rPr>
        <w:t>(5)</w:t>
      </w:r>
      <w:r>
        <w:t xml:space="preserve"> </w:t>
      </w:r>
      <w:r w:rsidR="00C036B8">
        <w:t>Držiteľ psa, alebo osoba, ktorá psa vedie alebo nad ním vykonáva dohľad</w:t>
      </w:r>
      <w:r w:rsidR="00A50589">
        <w:t>,</w:t>
      </w:r>
      <w:r w:rsidR="00C036B8">
        <w:t xml:space="preserve"> je povinný:</w:t>
      </w:r>
    </w:p>
    <w:p w:rsidR="00C036B8" w:rsidRDefault="008C6A69" w:rsidP="00522040">
      <w:pPr>
        <w:pStyle w:val="Bezriadkovania"/>
        <w:jc w:val="both"/>
      </w:pPr>
      <w:r>
        <w:t xml:space="preserve">a) </w:t>
      </w:r>
      <w:r w:rsidR="00C036B8">
        <w:t>na požiadanie kontrolných orgánov, uvedených v tomto nariadení, preukázať totožnosť psa evidenčnou známkou,</w:t>
      </w:r>
    </w:p>
    <w:p w:rsidR="00C036B8" w:rsidRDefault="008C6A69" w:rsidP="00522040">
      <w:pPr>
        <w:pStyle w:val="Bezriadkovania"/>
        <w:jc w:val="both"/>
      </w:pPr>
      <w:r>
        <w:t xml:space="preserve">b) </w:t>
      </w:r>
      <w:r w:rsidR="00C036B8">
        <w:t>oznámiť svoje meno, priezvisko a adresu trvalého pobytu osobe, ktorú pes pohrýzol. Ten kto psa vedie aj meno, priezvisko a adre</w:t>
      </w:r>
      <w:r w:rsidR="00A50589">
        <w:t>su trvalého pobytu držiteľa psa.</w:t>
      </w:r>
    </w:p>
    <w:p w:rsidR="00C036B8" w:rsidRDefault="008C6A69" w:rsidP="00522040">
      <w:pPr>
        <w:pStyle w:val="Bezriadkovania"/>
        <w:jc w:val="both"/>
      </w:pPr>
      <w:r>
        <w:t xml:space="preserve">c) </w:t>
      </w:r>
      <w:r w:rsidR="00C036B8">
        <w:t>bezprostredne po incidente (na žiadosť ošetrujúceho lekára) zabezpečiť veterinárne vyšetrenie psa, ktorý pohrýzol človeka a výsledok vyšetrenia oznámiť poškodenému,</w:t>
      </w:r>
    </w:p>
    <w:p w:rsidR="00C036B8" w:rsidRDefault="008C6A69" w:rsidP="00522040">
      <w:pPr>
        <w:pStyle w:val="Bezriadkovania"/>
        <w:jc w:val="both"/>
      </w:pPr>
      <w:r>
        <w:t xml:space="preserve">d) </w:t>
      </w:r>
      <w:r w:rsidR="00C036B8">
        <w:t>v lehote do 5 dní oznámiť Obecnému úradu v Šúrovciach (ak je pes evidovaný) skutočnosť, že pes pohrýzol bez toho, aby bol sám napadnutý alebo vyprovokovaný, ak sa nepoužil v nutnej obrane alebo v krajnej núdzi,</w:t>
      </w:r>
    </w:p>
    <w:p w:rsidR="00144B99" w:rsidRDefault="008C6A69" w:rsidP="00522040">
      <w:pPr>
        <w:pStyle w:val="Bezriadkovania"/>
        <w:jc w:val="both"/>
      </w:pPr>
      <w:r>
        <w:t xml:space="preserve">e) </w:t>
      </w:r>
      <w:r w:rsidR="00C036B8">
        <w:t xml:space="preserve">zabezpečiť, aby zviera nespôsobovalo fyzické napadnutie osoby, </w:t>
      </w:r>
      <w:r w:rsidR="00A50589">
        <w:t>a</w:t>
      </w:r>
      <w:r w:rsidR="00C036B8">
        <w:t>lebo sa nepouž</w:t>
      </w:r>
      <w:r w:rsidR="00144B99">
        <w:t>ilo na zastrašovanie inej osoby, ak sa nejedná o psa pri výkone strážnej služby, alebo pri použití na výkon služobných povinností psov ozbrojených zložiek, Policajného zboru SR a mestskej polície.</w:t>
      </w:r>
    </w:p>
    <w:p w:rsidR="00144B99" w:rsidRDefault="008C6A69" w:rsidP="00522040">
      <w:pPr>
        <w:pStyle w:val="Bezriadkovania"/>
        <w:jc w:val="both"/>
      </w:pPr>
      <w:r w:rsidRPr="00A50589">
        <w:rPr>
          <w:b/>
        </w:rPr>
        <w:t>(6)</w:t>
      </w:r>
      <w:r>
        <w:t xml:space="preserve"> </w:t>
      </w:r>
      <w:r w:rsidR="00144B99">
        <w:t>Psa nemožno:</w:t>
      </w:r>
    </w:p>
    <w:p w:rsidR="00144B99" w:rsidRDefault="008C6A69" w:rsidP="00522040">
      <w:pPr>
        <w:pStyle w:val="Bezriadkovania"/>
        <w:jc w:val="both"/>
      </w:pPr>
      <w:r>
        <w:t xml:space="preserve">a) </w:t>
      </w:r>
      <w:r w:rsidR="00144B99">
        <w:t>vodiť na miesta, na ktoré je vstup so psom zakázaný, okrem služobného psa počas zákroku a vodiaceho psa,</w:t>
      </w:r>
    </w:p>
    <w:p w:rsidR="00144B99" w:rsidRDefault="008C6A69" w:rsidP="00522040">
      <w:pPr>
        <w:pStyle w:val="Bezriadkovania"/>
        <w:jc w:val="both"/>
      </w:pPr>
      <w:r>
        <w:t xml:space="preserve">b) </w:t>
      </w:r>
      <w:r w:rsidR="00144B99" w:rsidRPr="00144B99">
        <w:t>vodiť bez vôdzky a ochranného košíka do vozidla a na miesta, kde sa zhromažďujú ľudia s výnimkou vodiaceho psa,</w:t>
      </w:r>
    </w:p>
    <w:p w:rsidR="00144B99" w:rsidRDefault="008C6A69" w:rsidP="00522040">
      <w:pPr>
        <w:pStyle w:val="Bezriadkovania"/>
        <w:jc w:val="both"/>
      </w:pPr>
      <w:r>
        <w:t xml:space="preserve">c) </w:t>
      </w:r>
      <w:r w:rsidR="00144B99">
        <w:t>nechať voľne sa pohybovať na miestach, kde je voľný pohyb psov zakázaný,</w:t>
      </w:r>
    </w:p>
    <w:p w:rsidR="00144B99" w:rsidRDefault="008C6A69" w:rsidP="00522040">
      <w:pPr>
        <w:pStyle w:val="Bezriadkovania"/>
        <w:jc w:val="both"/>
      </w:pPr>
      <w:r>
        <w:t xml:space="preserve">d) </w:t>
      </w:r>
      <w:r w:rsidR="00144B99">
        <w:t>ponechať samého na verejnom priestranstve.</w:t>
      </w:r>
    </w:p>
    <w:p w:rsidR="00044069" w:rsidRDefault="00044069" w:rsidP="00522040">
      <w:pPr>
        <w:pStyle w:val="Bezriadkovania"/>
        <w:jc w:val="both"/>
      </w:pPr>
    </w:p>
    <w:p w:rsidR="00044069" w:rsidRPr="008C6A69" w:rsidRDefault="00307892" w:rsidP="008C6A69">
      <w:pPr>
        <w:pStyle w:val="Bezriadkovania"/>
        <w:jc w:val="center"/>
        <w:rPr>
          <w:b/>
        </w:rPr>
      </w:pPr>
      <w:r>
        <w:rPr>
          <w:b/>
        </w:rPr>
        <w:t>Článok 6</w:t>
      </w:r>
    </w:p>
    <w:p w:rsidR="00044069" w:rsidRPr="008C6A69" w:rsidRDefault="00044069" w:rsidP="008C6A69">
      <w:pPr>
        <w:pStyle w:val="Bezriadkovania"/>
        <w:jc w:val="center"/>
        <w:rPr>
          <w:b/>
        </w:rPr>
      </w:pPr>
      <w:r w:rsidRPr="008C6A69">
        <w:rPr>
          <w:b/>
        </w:rPr>
        <w:t>Vymedzenie miest, kde je voľný pohyb psa zakázaný</w:t>
      </w:r>
    </w:p>
    <w:p w:rsidR="00044069" w:rsidRDefault="00044069" w:rsidP="00522040">
      <w:pPr>
        <w:pStyle w:val="Bezriadkovania"/>
        <w:jc w:val="both"/>
      </w:pPr>
    </w:p>
    <w:p w:rsidR="00DE29A9" w:rsidRDefault="008C6A69" w:rsidP="00522040">
      <w:pPr>
        <w:pStyle w:val="Bezriadkovania"/>
        <w:jc w:val="both"/>
      </w:pPr>
      <w:r w:rsidRPr="00A50589">
        <w:rPr>
          <w:b/>
        </w:rPr>
        <w:t>(1)</w:t>
      </w:r>
      <w:r>
        <w:t xml:space="preserve"> </w:t>
      </w:r>
      <w:r w:rsidR="00DE29A9">
        <w:t>Voľný pohyb psa je zakázaný bez prítomnosti jeho držiteľa, resp. ním poverenej osoby, ktorá psa vedie, netýka sa nehnuteľností držiteľa psa, pokiaľ sú bezpečne ohradené tak, aby bolo zabránené jeho úniku.</w:t>
      </w:r>
    </w:p>
    <w:p w:rsidR="00DE29A9" w:rsidRDefault="008C6A69" w:rsidP="00522040">
      <w:pPr>
        <w:pStyle w:val="Bezriadkovania"/>
        <w:jc w:val="both"/>
      </w:pPr>
      <w:r w:rsidRPr="00A50589">
        <w:rPr>
          <w:b/>
        </w:rPr>
        <w:t>(2)</w:t>
      </w:r>
      <w:r>
        <w:t xml:space="preserve"> </w:t>
      </w:r>
      <w:r w:rsidR="00DE29A9" w:rsidRPr="00DE29A9">
        <w:t>Obec Šúrovce zakazuje voľný pohyb psa na všetkých verejných priestranstvách</w:t>
      </w:r>
      <w:r w:rsidR="00DE29A9">
        <w:t xml:space="preserve"> – všetky pozemné komunikácie, parkoviská, chodníky, námestia. </w:t>
      </w:r>
    </w:p>
    <w:p w:rsidR="00DE29A9" w:rsidRDefault="008C6A69" w:rsidP="00522040">
      <w:pPr>
        <w:pStyle w:val="Bezriadkovania"/>
        <w:jc w:val="both"/>
      </w:pPr>
      <w:r w:rsidRPr="00A50589">
        <w:rPr>
          <w:b/>
        </w:rPr>
        <w:t>(3)</w:t>
      </w:r>
      <w:r>
        <w:t xml:space="preserve"> </w:t>
      </w:r>
      <w:r w:rsidR="00DE29A9">
        <w:t>Voľný pohyb psa v prípade mimoriadneho veterinárneho nariadenia je zakázaný na celom území obce.</w:t>
      </w:r>
    </w:p>
    <w:p w:rsidR="00DE29A9" w:rsidRDefault="00DE29A9" w:rsidP="00522040">
      <w:pPr>
        <w:pStyle w:val="Bezriadkovania"/>
        <w:jc w:val="both"/>
      </w:pPr>
    </w:p>
    <w:p w:rsidR="00DE29A9" w:rsidRPr="008C6A69" w:rsidRDefault="00307892" w:rsidP="008C6A69">
      <w:pPr>
        <w:pStyle w:val="Bezriadkovania"/>
        <w:jc w:val="center"/>
        <w:rPr>
          <w:b/>
        </w:rPr>
      </w:pPr>
      <w:r>
        <w:rPr>
          <w:b/>
        </w:rPr>
        <w:t>Článok 7</w:t>
      </w:r>
    </w:p>
    <w:p w:rsidR="00DE29A9" w:rsidRPr="008C6A69" w:rsidRDefault="00DE29A9" w:rsidP="008C6A69">
      <w:pPr>
        <w:pStyle w:val="Bezriadkovania"/>
        <w:jc w:val="center"/>
        <w:rPr>
          <w:b/>
        </w:rPr>
      </w:pPr>
      <w:r w:rsidRPr="008C6A69">
        <w:rPr>
          <w:b/>
        </w:rPr>
        <w:t>Vymedzenie miest, na ktoré je zákaz vstupu so psom</w:t>
      </w:r>
    </w:p>
    <w:p w:rsidR="00DE29A9" w:rsidRDefault="00DE29A9" w:rsidP="00522040">
      <w:pPr>
        <w:pStyle w:val="Bezriadkovania"/>
        <w:jc w:val="both"/>
      </w:pPr>
    </w:p>
    <w:p w:rsidR="00DE29A9" w:rsidRDefault="008C6A69" w:rsidP="00522040">
      <w:pPr>
        <w:pStyle w:val="Bezriadkovania"/>
        <w:jc w:val="both"/>
      </w:pPr>
      <w:r w:rsidRPr="00A50589">
        <w:rPr>
          <w:b/>
        </w:rPr>
        <w:t>(1)</w:t>
      </w:r>
      <w:r>
        <w:t xml:space="preserve"> </w:t>
      </w:r>
      <w:r w:rsidR="00DE29A9">
        <w:t>Vstup so psom je zakázaný do:</w:t>
      </w:r>
    </w:p>
    <w:p w:rsidR="00DE29A9" w:rsidRPr="00005544" w:rsidRDefault="008C6A69" w:rsidP="00522040">
      <w:pPr>
        <w:pStyle w:val="Bezriadkovania"/>
        <w:jc w:val="both"/>
      </w:pPr>
      <w:r>
        <w:t xml:space="preserve">a) </w:t>
      </w:r>
      <w:r w:rsidR="00DE29A9" w:rsidRPr="00005544">
        <w:t>objektov samosprávy,</w:t>
      </w:r>
    </w:p>
    <w:p w:rsidR="00DE29A9" w:rsidRPr="00005544" w:rsidRDefault="008C6A69" w:rsidP="00522040">
      <w:pPr>
        <w:pStyle w:val="Bezriadkovania"/>
        <w:jc w:val="both"/>
      </w:pPr>
      <w:r>
        <w:t xml:space="preserve">b) </w:t>
      </w:r>
      <w:r w:rsidR="00DE29A9" w:rsidRPr="00005544">
        <w:t>školských, zdravotníckych, kultúrnych</w:t>
      </w:r>
      <w:r w:rsidR="00F96620" w:rsidRPr="00005544">
        <w:t xml:space="preserve"> zariadení a zariadení verejného a spoločného stravovania,</w:t>
      </w:r>
    </w:p>
    <w:p w:rsidR="00F96620" w:rsidRPr="00005544" w:rsidRDefault="008C6A69" w:rsidP="00522040">
      <w:pPr>
        <w:pStyle w:val="Bezriadkovania"/>
        <w:jc w:val="both"/>
      </w:pPr>
      <w:r>
        <w:t xml:space="preserve">c) </w:t>
      </w:r>
      <w:r w:rsidR="00F96620" w:rsidRPr="00005544">
        <w:t>športových zariadení s tým, že uvedené obmedzenie sa nevzťahuje na zvieratá, ktoré boli privedené na športovisko za účelom športového výkonu v rámci verejného športového podujatia,</w:t>
      </w:r>
    </w:p>
    <w:p w:rsidR="00F96620" w:rsidRPr="00005544" w:rsidRDefault="008C6A69" w:rsidP="00522040">
      <w:pPr>
        <w:pStyle w:val="Bezriadkovania"/>
        <w:jc w:val="both"/>
      </w:pPr>
      <w:r>
        <w:t xml:space="preserve">d) </w:t>
      </w:r>
      <w:r w:rsidR="00F96620" w:rsidRPr="00005544">
        <w:t>prevádzok obchodov a služieb,</w:t>
      </w:r>
    </w:p>
    <w:p w:rsidR="00F96620" w:rsidRPr="00005544" w:rsidRDefault="008C6A69" w:rsidP="00522040">
      <w:pPr>
        <w:pStyle w:val="Bezriadkovania"/>
        <w:jc w:val="both"/>
      </w:pPr>
      <w:r>
        <w:t xml:space="preserve">e) </w:t>
      </w:r>
      <w:r w:rsidR="00F96620" w:rsidRPr="00005544">
        <w:t>priestoru detských ihrísk, pieskovísk a parkov,</w:t>
      </w:r>
    </w:p>
    <w:p w:rsidR="00F96620" w:rsidRPr="00005544" w:rsidRDefault="008C6A69" w:rsidP="00522040">
      <w:pPr>
        <w:pStyle w:val="Bezriadkovania"/>
        <w:jc w:val="both"/>
      </w:pPr>
      <w:r>
        <w:t xml:space="preserve">f) </w:t>
      </w:r>
      <w:r w:rsidR="00F96620" w:rsidRPr="00005544">
        <w:t>na pietne miesta (pohrebiská, domy smútku),</w:t>
      </w:r>
    </w:p>
    <w:p w:rsidR="00F96620" w:rsidRPr="00005544" w:rsidRDefault="008C6A69" w:rsidP="00522040">
      <w:pPr>
        <w:pStyle w:val="Bezriadkovania"/>
        <w:jc w:val="both"/>
      </w:pPr>
      <w:r>
        <w:lastRenderedPageBreak/>
        <w:t xml:space="preserve">g) </w:t>
      </w:r>
      <w:r w:rsidR="00F96620" w:rsidRPr="00005544">
        <w:t>na miesta označené tabuľou „Zákaz vstupu so psom“.</w:t>
      </w:r>
    </w:p>
    <w:p w:rsidR="00F96620" w:rsidRDefault="008C6A69" w:rsidP="00522040">
      <w:pPr>
        <w:pStyle w:val="Bezriadkovania"/>
        <w:jc w:val="both"/>
      </w:pPr>
      <w:r w:rsidRPr="00A50589">
        <w:rPr>
          <w:b/>
        </w:rPr>
        <w:t>(2)</w:t>
      </w:r>
      <w:r>
        <w:t xml:space="preserve"> </w:t>
      </w:r>
      <w:r w:rsidR="00F96620">
        <w:t>Verejné miesta, kde je vstup so psom zakázaný, je každý vlastník nehnuteľnosti povinný viditeľne označiť zákazom vstupu so psom.</w:t>
      </w:r>
    </w:p>
    <w:p w:rsidR="00F96620" w:rsidRDefault="008C6A69" w:rsidP="00522040">
      <w:pPr>
        <w:pStyle w:val="Bezriadkovania"/>
        <w:jc w:val="both"/>
      </w:pPr>
      <w:r w:rsidRPr="00A50589">
        <w:rPr>
          <w:b/>
        </w:rPr>
        <w:t>(3)</w:t>
      </w:r>
      <w:r>
        <w:t xml:space="preserve"> </w:t>
      </w:r>
      <w:r w:rsidR="00F96620">
        <w:t>Zákaz vstupu sa nevzťahuje na služobného psa počas zákroku a vodiaceho psa.</w:t>
      </w:r>
    </w:p>
    <w:p w:rsidR="00F96620" w:rsidRDefault="00F96620" w:rsidP="00522040">
      <w:pPr>
        <w:pStyle w:val="Bezriadkovania"/>
        <w:jc w:val="both"/>
      </w:pPr>
    </w:p>
    <w:p w:rsidR="00307892" w:rsidRDefault="00307892" w:rsidP="008C6A69">
      <w:pPr>
        <w:pStyle w:val="Bezriadkovania"/>
        <w:jc w:val="center"/>
        <w:rPr>
          <w:b/>
        </w:rPr>
      </w:pPr>
      <w:r>
        <w:rPr>
          <w:b/>
        </w:rPr>
        <w:t>Článok 8</w:t>
      </w:r>
    </w:p>
    <w:p w:rsidR="00F96620" w:rsidRPr="008C6A69" w:rsidRDefault="00F96620" w:rsidP="008C6A69">
      <w:pPr>
        <w:pStyle w:val="Bezriadkovania"/>
        <w:jc w:val="center"/>
        <w:rPr>
          <w:b/>
        </w:rPr>
      </w:pPr>
      <w:r w:rsidRPr="008C6A69">
        <w:rPr>
          <w:b/>
        </w:rPr>
        <w:t>Znečisťovanie verejných priestranstiev</w:t>
      </w:r>
    </w:p>
    <w:p w:rsidR="002B50A4" w:rsidRDefault="002B50A4" w:rsidP="00522040">
      <w:pPr>
        <w:pStyle w:val="Bezriadkovania"/>
        <w:jc w:val="both"/>
      </w:pPr>
    </w:p>
    <w:p w:rsidR="002B50A4" w:rsidRDefault="008C6A69" w:rsidP="00522040">
      <w:pPr>
        <w:pStyle w:val="Bezriadkovania"/>
        <w:jc w:val="both"/>
      </w:pPr>
      <w:r w:rsidRPr="00A50589">
        <w:rPr>
          <w:b/>
        </w:rPr>
        <w:t>(1)</w:t>
      </w:r>
      <w:r>
        <w:t xml:space="preserve"> </w:t>
      </w:r>
      <w:r w:rsidR="002B50A4">
        <w:t xml:space="preserve">V záujme dodržania hygieny, čistoty, ochrany verejného poriadku a bezpečnosti občanov je </w:t>
      </w:r>
      <w:r w:rsidR="002B50A4" w:rsidRPr="003D6EE2">
        <w:t>držiteľ psa povinný</w:t>
      </w:r>
      <w:r w:rsidR="002B50A4">
        <w:t>:</w:t>
      </w:r>
    </w:p>
    <w:p w:rsidR="002B50A4" w:rsidRDefault="008C6A69" w:rsidP="00522040">
      <w:pPr>
        <w:pStyle w:val="Bezriadkovania"/>
        <w:jc w:val="both"/>
      </w:pPr>
      <w:r>
        <w:t xml:space="preserve">a) </w:t>
      </w:r>
      <w:r w:rsidR="002B50A4">
        <w:t>vodiť psa tak, aby zamedzil znečisťovaniu verejných priestranstiev, spoločných priestranstiev bytových domov (schodištia, pivničné priestory), verejnej zelene a pod.</w:t>
      </w:r>
    </w:p>
    <w:p w:rsidR="002B50A4" w:rsidRDefault="008C6A69" w:rsidP="00522040">
      <w:pPr>
        <w:pStyle w:val="Bezriadkovania"/>
        <w:jc w:val="both"/>
      </w:pPr>
      <w:r>
        <w:t xml:space="preserve">b) </w:t>
      </w:r>
      <w:r w:rsidR="002B50A4">
        <w:t>ak pes znečistí verejné priestranstvo výkalmi</w:t>
      </w:r>
      <w:r>
        <w:t>,</w:t>
      </w:r>
      <w:r w:rsidR="002B50A4">
        <w:t xml:space="preserve"> je ten, kto psa vedie</w:t>
      </w:r>
      <w:r>
        <w:t>,</w:t>
      </w:r>
      <w:r w:rsidR="002B50A4">
        <w:t xml:space="preserve"> povinný výkaly bezodkladne odstrániť, t. j. umiestniť ich do igelitového vrecúška a následne do zberných nádob na zmiešaný komunálny odpad, nie do nádob pre triedený odpad.</w:t>
      </w:r>
    </w:p>
    <w:p w:rsidR="002B50A4" w:rsidRDefault="008C6A69" w:rsidP="00522040">
      <w:pPr>
        <w:pStyle w:val="Bezriadkovania"/>
        <w:jc w:val="both"/>
      </w:pPr>
      <w:r>
        <w:t xml:space="preserve">c) </w:t>
      </w:r>
      <w:r w:rsidR="002B50A4">
        <w:t>dodržiavať všetky ustanovenia zákona NR SR č. 488/2002 Z. z. o veterinárnej starostlivosti v znení neskorších zmien.</w:t>
      </w:r>
    </w:p>
    <w:p w:rsidR="002B50A4" w:rsidRDefault="008C6A69" w:rsidP="00522040">
      <w:pPr>
        <w:pStyle w:val="Bezriadkovania"/>
        <w:jc w:val="both"/>
      </w:pPr>
      <w:r w:rsidRPr="001602CA">
        <w:rPr>
          <w:b/>
        </w:rPr>
        <w:t>(2)</w:t>
      </w:r>
      <w:r>
        <w:t xml:space="preserve"> </w:t>
      </w:r>
      <w:r w:rsidR="002B50A4" w:rsidRPr="003D6EE2">
        <w:t>Držiteľovi psa sa zakazuje</w:t>
      </w:r>
      <w:r w:rsidR="002B50A4">
        <w:t>:</w:t>
      </w:r>
    </w:p>
    <w:p w:rsidR="002B50A4" w:rsidRDefault="008C6A69" w:rsidP="00522040">
      <w:pPr>
        <w:pStyle w:val="Bezriadkovania"/>
        <w:jc w:val="both"/>
      </w:pPr>
      <w:r>
        <w:t xml:space="preserve">a) </w:t>
      </w:r>
      <w:r w:rsidR="002B50A4">
        <w:t>uhynutých psov ukladať do smetných nádob, košov a kontajnerov,</w:t>
      </w:r>
    </w:p>
    <w:p w:rsidR="002B50A4" w:rsidRDefault="008C6A69" w:rsidP="00522040">
      <w:pPr>
        <w:pStyle w:val="Bezriadkovania"/>
        <w:jc w:val="both"/>
      </w:pPr>
      <w:r>
        <w:t xml:space="preserve">b) </w:t>
      </w:r>
      <w:r w:rsidR="002B50A4">
        <w:t>ukončiť chov psa jeho vypustením na verejné priestranstvo, alebo do voľnej prírody s </w:t>
      </w:r>
      <w:proofErr w:type="spellStart"/>
      <w:r w:rsidR="002B50A4">
        <w:t>umýslom</w:t>
      </w:r>
      <w:proofErr w:type="spellEnd"/>
      <w:r w:rsidR="002B50A4">
        <w:t xml:space="preserve"> zbaviť sa ho,</w:t>
      </w:r>
    </w:p>
    <w:p w:rsidR="002B50A4" w:rsidRDefault="008C6A69" w:rsidP="00522040">
      <w:pPr>
        <w:pStyle w:val="Bezriadkovania"/>
        <w:jc w:val="both"/>
      </w:pPr>
      <w:r>
        <w:t xml:space="preserve">c) </w:t>
      </w:r>
      <w:r w:rsidR="002B50A4">
        <w:t>chovať psa v priestore, ktorý nevyhovuje jeho biologickým potrebám,</w:t>
      </w:r>
    </w:p>
    <w:p w:rsidR="002B50A4" w:rsidRDefault="008C6A69" w:rsidP="00522040">
      <w:pPr>
        <w:pStyle w:val="Bezriadkovania"/>
        <w:jc w:val="both"/>
      </w:pPr>
      <w:r>
        <w:t xml:space="preserve">d) </w:t>
      </w:r>
      <w:r w:rsidR="002B50A4">
        <w:t>chovať psa na komerčné (obchodné) účely v</w:t>
      </w:r>
      <w:r w:rsidR="003D6EE2">
        <w:t> bytovej jednotke obytných domov,</w:t>
      </w:r>
    </w:p>
    <w:p w:rsidR="003D6EE2" w:rsidRDefault="008C6A69" w:rsidP="00522040">
      <w:pPr>
        <w:pStyle w:val="Bezriadkovania"/>
        <w:jc w:val="both"/>
      </w:pPr>
      <w:r>
        <w:t xml:space="preserve">e) </w:t>
      </w:r>
      <w:r w:rsidR="003D6EE2">
        <w:t>likvidovať psa nehumánnym spôsobom (ubitie, obesenie, uškrtenie, upálenie).</w:t>
      </w:r>
    </w:p>
    <w:p w:rsidR="003D6EE2" w:rsidRPr="002B50A4" w:rsidRDefault="003D6EE2" w:rsidP="00522040">
      <w:pPr>
        <w:pStyle w:val="Bezriadkovania"/>
        <w:jc w:val="both"/>
      </w:pPr>
    </w:p>
    <w:p w:rsidR="00F96620" w:rsidRPr="008C6A69" w:rsidRDefault="00307892" w:rsidP="008C6A69">
      <w:pPr>
        <w:pStyle w:val="Bezriadkovania"/>
        <w:jc w:val="center"/>
        <w:rPr>
          <w:b/>
        </w:rPr>
      </w:pPr>
      <w:r>
        <w:rPr>
          <w:b/>
        </w:rPr>
        <w:t>Článok 9</w:t>
      </w:r>
    </w:p>
    <w:p w:rsidR="00DC72B3" w:rsidRPr="008C6A69" w:rsidRDefault="00DC72B3" w:rsidP="008C6A69">
      <w:pPr>
        <w:pStyle w:val="Bezriadkovania"/>
        <w:jc w:val="center"/>
        <w:rPr>
          <w:b/>
        </w:rPr>
      </w:pPr>
      <w:r w:rsidRPr="008C6A69">
        <w:rPr>
          <w:b/>
        </w:rPr>
        <w:t>Priestupky a sankcie</w:t>
      </w:r>
    </w:p>
    <w:p w:rsidR="00DC72B3" w:rsidRPr="008C6A69" w:rsidRDefault="00DC72B3" w:rsidP="008C6A69">
      <w:pPr>
        <w:pStyle w:val="Bezriadkovania"/>
        <w:jc w:val="center"/>
        <w:rPr>
          <w:b/>
        </w:rPr>
      </w:pPr>
    </w:p>
    <w:p w:rsidR="00DC72B3" w:rsidRDefault="008C6A69" w:rsidP="00522040">
      <w:pPr>
        <w:pStyle w:val="Bezriadkovania"/>
        <w:jc w:val="both"/>
      </w:pPr>
      <w:r w:rsidRPr="001602CA">
        <w:rPr>
          <w:b/>
        </w:rPr>
        <w:t>(1)</w:t>
      </w:r>
      <w:r>
        <w:t xml:space="preserve"> </w:t>
      </w:r>
      <w:r w:rsidR="002B50A4" w:rsidRPr="008B15F7">
        <w:t>Priestupku sa dopustí držiteľ psa, ak</w:t>
      </w:r>
      <w:r w:rsidR="00DC72B3" w:rsidRPr="008B15F7">
        <w:t>:</w:t>
      </w:r>
    </w:p>
    <w:p w:rsidR="00DC72B3" w:rsidRDefault="00FB625B" w:rsidP="00522040">
      <w:pPr>
        <w:pStyle w:val="Bezriadkovania"/>
        <w:jc w:val="both"/>
      </w:pPr>
      <w:r>
        <w:t xml:space="preserve">a) </w:t>
      </w:r>
      <w:r w:rsidR="002B50A4" w:rsidRPr="008B15F7">
        <w:t xml:space="preserve">neoznámi obci, v ktorej pes je evidovaný alebo má byť evidovaný, každú zmenu skutočností a údajov, ktoré sa zapisujú do evidencie, do 30 dní od ich zmeny, </w:t>
      </w:r>
    </w:p>
    <w:p w:rsidR="00DC72B3" w:rsidRDefault="00FB625B" w:rsidP="00522040">
      <w:pPr>
        <w:pStyle w:val="Bezriadkovania"/>
        <w:jc w:val="both"/>
      </w:pPr>
      <w:r>
        <w:t xml:space="preserve">b) </w:t>
      </w:r>
      <w:r w:rsidR="002B50A4" w:rsidRPr="008B15F7">
        <w:t>neprihlási psa do evidencie,</w:t>
      </w:r>
    </w:p>
    <w:p w:rsidR="00DC72B3" w:rsidRDefault="00FB625B" w:rsidP="00522040">
      <w:pPr>
        <w:pStyle w:val="Bezriadkovania"/>
        <w:jc w:val="both"/>
      </w:pPr>
      <w:r>
        <w:t xml:space="preserve">c) </w:t>
      </w:r>
      <w:r w:rsidR="002B50A4" w:rsidRPr="008B15F7">
        <w:t>umožní, aby psa viedla osoba, ktorá nespĺňa podmienky ustanovené v</w:t>
      </w:r>
      <w:r w:rsidR="00DC72B3" w:rsidRPr="008B15F7">
        <w:t xml:space="preserve"> Čl. </w:t>
      </w:r>
      <w:r w:rsidR="002B50A4" w:rsidRPr="008B15F7">
        <w:t xml:space="preserve">4 </w:t>
      </w:r>
      <w:r w:rsidR="00DC72B3" w:rsidRPr="008B15F7">
        <w:t>ods. 1 a 2</w:t>
      </w:r>
      <w:r w:rsidR="002B50A4" w:rsidRPr="008B15F7">
        <w:t xml:space="preserve"> </w:t>
      </w:r>
      <w:r w:rsidR="00DC72B3" w:rsidRPr="008B15F7">
        <w:t>tohto VZN</w:t>
      </w:r>
      <w:r w:rsidR="002B50A4" w:rsidRPr="008B15F7">
        <w:t>,</w:t>
      </w:r>
    </w:p>
    <w:p w:rsidR="008B15F7" w:rsidRDefault="00FB625B" w:rsidP="00522040">
      <w:pPr>
        <w:pStyle w:val="Bezriadkovania"/>
        <w:jc w:val="both"/>
      </w:pPr>
      <w:r>
        <w:t xml:space="preserve">d) </w:t>
      </w:r>
      <w:r w:rsidR="002B50A4" w:rsidRPr="008B15F7">
        <w:t>neohlási, že pes pohrýzol človeka bez toho, aby bol sám napadnutý alebo vyprovokovaný, ak sa nepoužil v krajnej núdzi alebo v nutnej obrane,</w:t>
      </w:r>
    </w:p>
    <w:p w:rsidR="00DC72B3" w:rsidRDefault="00FB625B" w:rsidP="00522040">
      <w:pPr>
        <w:pStyle w:val="Bezriadkovania"/>
        <w:jc w:val="both"/>
      </w:pPr>
      <w:r>
        <w:t xml:space="preserve">e) </w:t>
      </w:r>
      <w:r w:rsidR="002B50A4" w:rsidRPr="008B15F7">
        <w:t xml:space="preserve">neoznámi odcudzenie, zničenie alebo stratu známky, </w:t>
      </w:r>
    </w:p>
    <w:p w:rsidR="00DC72B3" w:rsidRPr="008B15F7" w:rsidRDefault="00FB625B" w:rsidP="00522040">
      <w:pPr>
        <w:pStyle w:val="Bezriadkovania"/>
        <w:jc w:val="both"/>
      </w:pPr>
      <w:r>
        <w:t xml:space="preserve">f) </w:t>
      </w:r>
      <w:r w:rsidR="002B50A4" w:rsidRPr="008B15F7">
        <w:t>nezabráni voľnému pohybu psa okrem priestorov na to určených.</w:t>
      </w:r>
    </w:p>
    <w:p w:rsidR="008B15F7" w:rsidRDefault="00FB625B" w:rsidP="00522040">
      <w:pPr>
        <w:pStyle w:val="Bezriadkovania"/>
        <w:jc w:val="both"/>
      </w:pPr>
      <w:r w:rsidRPr="001602CA">
        <w:rPr>
          <w:b/>
        </w:rPr>
        <w:t>(2)</w:t>
      </w:r>
      <w:r>
        <w:t xml:space="preserve"> </w:t>
      </w:r>
      <w:r w:rsidR="002B50A4" w:rsidRPr="008B15F7">
        <w:t>Priestupku sa dopustí ten, kto vedie psa, ak</w:t>
      </w:r>
      <w:r w:rsidR="008B15F7" w:rsidRPr="008B15F7">
        <w:t>:</w:t>
      </w:r>
    </w:p>
    <w:p w:rsidR="008B15F7" w:rsidRDefault="00FB625B" w:rsidP="00522040">
      <w:pPr>
        <w:pStyle w:val="Bezriadkovania"/>
        <w:jc w:val="both"/>
      </w:pPr>
      <w:r>
        <w:t xml:space="preserve">a) </w:t>
      </w:r>
      <w:r w:rsidR="002B50A4" w:rsidRPr="008B15F7">
        <w:t xml:space="preserve">neohlási svoje meno, priezvisko a adresu trvalého pobytu a meno, priezvisko a adresu trvalého pobytu držiteľa psa osobe, ktorú pes pohrýzol, </w:t>
      </w:r>
    </w:p>
    <w:p w:rsidR="008B15F7" w:rsidRDefault="00FB625B" w:rsidP="00522040">
      <w:pPr>
        <w:pStyle w:val="Bezriadkovania"/>
        <w:jc w:val="both"/>
      </w:pPr>
      <w:r>
        <w:t xml:space="preserve">b) </w:t>
      </w:r>
      <w:r w:rsidR="002B50A4" w:rsidRPr="008B15F7">
        <w:t xml:space="preserve">nezabráni útoku psa na človeka alebo zviera alebo nezabráni inému spôsobu ich ohrozovania psom, </w:t>
      </w:r>
    </w:p>
    <w:p w:rsidR="008B15F7" w:rsidRDefault="00FB625B" w:rsidP="00522040">
      <w:pPr>
        <w:pStyle w:val="Bezriadkovania"/>
        <w:jc w:val="both"/>
      </w:pPr>
      <w:r>
        <w:t xml:space="preserve">c) </w:t>
      </w:r>
      <w:r w:rsidR="002B50A4" w:rsidRPr="008B15F7">
        <w:t xml:space="preserve">neohlási, že pes pohrýzol človeka bez toho, aby bol sám napadnutý alebo vyprovokovaný, ak sa nepoužil v krajnej núdzi alebo v nutnej obrane, </w:t>
      </w:r>
    </w:p>
    <w:p w:rsidR="008B15F7" w:rsidRDefault="00FB625B" w:rsidP="00522040">
      <w:pPr>
        <w:pStyle w:val="Bezriadkovania"/>
        <w:jc w:val="both"/>
      </w:pPr>
      <w:r>
        <w:t xml:space="preserve">d) </w:t>
      </w:r>
      <w:r w:rsidR="002B50A4" w:rsidRPr="008B15F7">
        <w:t xml:space="preserve">nepreukáže známkou totožnosť psa, </w:t>
      </w:r>
    </w:p>
    <w:p w:rsidR="008B15F7" w:rsidRPr="008B15F7" w:rsidRDefault="00FB625B" w:rsidP="00522040">
      <w:pPr>
        <w:pStyle w:val="Bezriadkovania"/>
        <w:jc w:val="both"/>
      </w:pPr>
      <w:r>
        <w:t xml:space="preserve">e) </w:t>
      </w:r>
      <w:r w:rsidR="002B50A4" w:rsidRPr="008B15F7">
        <w:t xml:space="preserve">nerešpektuje zákaz vstupu so psom alebo zákaz voľného pohybu psa, </w:t>
      </w:r>
    </w:p>
    <w:p w:rsidR="008B15F7" w:rsidRDefault="00FB625B" w:rsidP="00522040">
      <w:pPr>
        <w:pStyle w:val="Bezriadkovania"/>
        <w:jc w:val="both"/>
      </w:pPr>
      <w:r>
        <w:t xml:space="preserve">f) </w:t>
      </w:r>
      <w:r w:rsidR="002B50A4" w:rsidRPr="008B15F7">
        <w:t>neodstráni bezprostredne výkaly, ktorými pes znečistil verejné priestranstvo</w:t>
      </w:r>
      <w:r w:rsidR="00C55655">
        <w:t>.</w:t>
      </w:r>
    </w:p>
    <w:p w:rsidR="001D0350" w:rsidRDefault="00FB625B" w:rsidP="00522040">
      <w:pPr>
        <w:pStyle w:val="Bezriadkovania"/>
        <w:jc w:val="both"/>
      </w:pPr>
      <w:r w:rsidRPr="001602CA">
        <w:rPr>
          <w:b/>
        </w:rPr>
        <w:t>(3)</w:t>
      </w:r>
      <w:r>
        <w:t xml:space="preserve"> </w:t>
      </w:r>
      <w:r w:rsidR="002B50A4" w:rsidRPr="008B15F7">
        <w:t xml:space="preserve">Za priestupok podľa odseku 1 a odseku 2 písm. a) až c) možno uložiť pokutu do </w:t>
      </w:r>
      <w:r w:rsidR="00C55655">
        <w:t xml:space="preserve">165                </w:t>
      </w:r>
      <w:r w:rsidR="00E17A01">
        <w:t xml:space="preserve"> </w:t>
      </w:r>
      <w:r w:rsidR="00C55655">
        <w:t xml:space="preserve"> </w:t>
      </w:r>
      <w:r w:rsidR="001D0350">
        <w:t>eur</w:t>
      </w:r>
      <w:r>
        <w:t>,</w:t>
      </w:r>
      <w:r w:rsidR="0071217D">
        <w:t xml:space="preserve"> </w:t>
      </w:r>
      <w:r w:rsidR="001D0350">
        <w:t>za pri</w:t>
      </w:r>
      <w:r w:rsidR="0071217D">
        <w:t>e</w:t>
      </w:r>
      <w:r w:rsidR="001D0350">
        <w:t>stupok</w:t>
      </w:r>
      <w:r w:rsidR="002B50A4" w:rsidRPr="001D0350">
        <w:t xml:space="preserve"> podľa odseku 2 písm. d) až f) možno uložiť pokutu</w:t>
      </w:r>
      <w:r w:rsidR="001D0350">
        <w:t xml:space="preserve"> </w:t>
      </w:r>
      <w:r w:rsidR="00C55655">
        <w:t>do 65 eur.</w:t>
      </w:r>
    </w:p>
    <w:p w:rsidR="003D379F" w:rsidRDefault="00FB625B" w:rsidP="00522040">
      <w:pPr>
        <w:pStyle w:val="Bezriadkovania"/>
        <w:jc w:val="both"/>
      </w:pPr>
      <w:r w:rsidRPr="001602CA">
        <w:rPr>
          <w:b/>
        </w:rPr>
        <w:lastRenderedPageBreak/>
        <w:t>(4)</w:t>
      </w:r>
      <w:r>
        <w:t xml:space="preserve"> </w:t>
      </w:r>
      <w:r w:rsidR="002B50A4" w:rsidRPr="001D0350">
        <w:t xml:space="preserve">Na priestupky a ich </w:t>
      </w:r>
      <w:proofErr w:type="spellStart"/>
      <w:r w:rsidR="002B50A4" w:rsidRPr="001D0350">
        <w:t>prejednávanie</w:t>
      </w:r>
      <w:proofErr w:type="spellEnd"/>
      <w:r w:rsidR="002B50A4" w:rsidRPr="001D0350">
        <w:t xml:space="preserve"> sa vzťahuje všeobecný predpis o priestupkoch</w:t>
      </w:r>
      <w:r w:rsidR="001D0350">
        <w:rPr>
          <w:rStyle w:val="Odkaznapoznmkupodiarou"/>
        </w:rPr>
        <w:footnoteReference w:id="4"/>
      </w:r>
      <w:r w:rsidR="002B50A4" w:rsidRPr="001D0350">
        <w:t>.</w:t>
      </w:r>
      <w:r w:rsidR="002B50A4" w:rsidRPr="001D0350">
        <w:br/>
      </w:r>
      <w:r w:rsidRPr="001602CA">
        <w:rPr>
          <w:b/>
        </w:rPr>
        <w:t>(5)</w:t>
      </w:r>
      <w:r>
        <w:t xml:space="preserve"> </w:t>
      </w:r>
      <w:r w:rsidR="002B50A4" w:rsidRPr="001D0350">
        <w:t xml:space="preserve">Výnos pokút je príjmom rozpočtu obce okrem výnosu pokút uložených v blokovom konaní </w:t>
      </w:r>
      <w:r w:rsidR="001D0350">
        <w:t xml:space="preserve">      </w:t>
      </w:r>
      <w:r w:rsidR="002B50A4" w:rsidRPr="001D0350">
        <w:t>orgánmi Policajného zboru, ktorý je príjmom štátneho rozpočtu.</w:t>
      </w:r>
    </w:p>
    <w:p w:rsidR="001D0350" w:rsidRDefault="001D0350" w:rsidP="00522040">
      <w:pPr>
        <w:pStyle w:val="Bezriadkovania"/>
        <w:jc w:val="both"/>
      </w:pPr>
    </w:p>
    <w:p w:rsidR="00FB625B" w:rsidRDefault="00FB625B" w:rsidP="00522040">
      <w:pPr>
        <w:pStyle w:val="Bezriadkovania"/>
        <w:jc w:val="both"/>
      </w:pPr>
    </w:p>
    <w:p w:rsidR="00307892" w:rsidRDefault="00307892" w:rsidP="00FB625B">
      <w:pPr>
        <w:pStyle w:val="Bezriadkovania"/>
        <w:jc w:val="center"/>
        <w:rPr>
          <w:b/>
        </w:rPr>
      </w:pPr>
      <w:r>
        <w:rPr>
          <w:b/>
        </w:rPr>
        <w:t>Článok 10</w:t>
      </w:r>
    </w:p>
    <w:p w:rsidR="001D0350" w:rsidRPr="00FB625B" w:rsidRDefault="001602CA" w:rsidP="00FB625B">
      <w:pPr>
        <w:pStyle w:val="Bezriadkovania"/>
        <w:jc w:val="center"/>
        <w:rPr>
          <w:b/>
        </w:rPr>
      </w:pPr>
      <w:r>
        <w:rPr>
          <w:b/>
        </w:rPr>
        <w:t>Spoločné a záverečné ustanovenia</w:t>
      </w:r>
    </w:p>
    <w:p w:rsidR="001D0350" w:rsidRDefault="001D0350" w:rsidP="00522040">
      <w:pPr>
        <w:pStyle w:val="Bezriadkovania"/>
        <w:jc w:val="both"/>
      </w:pPr>
    </w:p>
    <w:p w:rsidR="00FB625B" w:rsidRDefault="00FB625B" w:rsidP="00522040">
      <w:pPr>
        <w:pStyle w:val="Bezriadkovania"/>
        <w:jc w:val="both"/>
      </w:pPr>
      <w:r w:rsidRPr="001602CA">
        <w:rPr>
          <w:b/>
        </w:rPr>
        <w:t>(1)</w:t>
      </w:r>
      <w:r>
        <w:t xml:space="preserve"> </w:t>
      </w:r>
      <w:r w:rsidR="001D0350">
        <w:t>Kontrolu dodržiavania tohto VZN je oprávnená vykonávať starostka obce a ňou poverení pracovníci Obce Šúrovce.</w:t>
      </w:r>
    </w:p>
    <w:p w:rsidR="001D0350" w:rsidRDefault="00FB625B" w:rsidP="00522040">
      <w:pPr>
        <w:pStyle w:val="Bezriadkovania"/>
        <w:jc w:val="both"/>
      </w:pPr>
      <w:r w:rsidRPr="001602CA">
        <w:rPr>
          <w:b/>
        </w:rPr>
        <w:t>(2)</w:t>
      </w:r>
      <w:r>
        <w:t xml:space="preserve"> </w:t>
      </w:r>
      <w:r w:rsidR="001D0350">
        <w:t xml:space="preserve">Toto VZN nadobúda </w:t>
      </w:r>
      <w:r w:rsidR="00F16C7C">
        <w:t>platnosť dňom schválenia Obecným zastupi</w:t>
      </w:r>
      <w:r>
        <w:t xml:space="preserve">teľstvom Šúrovce </w:t>
      </w:r>
      <w:r w:rsidR="00F16C7C">
        <w:t xml:space="preserve">a </w:t>
      </w:r>
      <w:r w:rsidR="001D0350">
        <w:t xml:space="preserve">účinnosť 15-dňom </w:t>
      </w:r>
      <w:r>
        <w:t>od zverejnenia na úradnej tabuli Obce Šúrovce.</w:t>
      </w:r>
    </w:p>
    <w:p w:rsidR="008B307D" w:rsidRPr="008B307D" w:rsidRDefault="00FB625B" w:rsidP="00522040">
      <w:pPr>
        <w:pStyle w:val="Bezriadkovania"/>
        <w:jc w:val="both"/>
      </w:pPr>
      <w:r w:rsidRPr="001602CA">
        <w:rPr>
          <w:b/>
        </w:rPr>
        <w:t>(3)</w:t>
      </w:r>
      <w:r>
        <w:t xml:space="preserve"> </w:t>
      </w:r>
      <w:r w:rsidR="008B307D">
        <w:t>Týmto V</w:t>
      </w:r>
      <w:r>
        <w:t>ZN končí platnosť VZN č. 2/2008.</w:t>
      </w:r>
    </w:p>
    <w:p w:rsidR="008B307D" w:rsidRPr="008B307D" w:rsidRDefault="008B307D" w:rsidP="00522040">
      <w:pPr>
        <w:pStyle w:val="Bezriadkovania"/>
        <w:jc w:val="both"/>
      </w:pPr>
    </w:p>
    <w:p w:rsidR="008B307D" w:rsidRPr="008B307D" w:rsidRDefault="008B307D" w:rsidP="00522040">
      <w:pPr>
        <w:pStyle w:val="Bezriadkovania"/>
        <w:jc w:val="both"/>
      </w:pPr>
    </w:p>
    <w:p w:rsidR="008B307D" w:rsidRPr="008B307D" w:rsidRDefault="008B307D" w:rsidP="00522040">
      <w:pPr>
        <w:pStyle w:val="Bezriadkovania"/>
        <w:jc w:val="both"/>
      </w:pPr>
    </w:p>
    <w:p w:rsidR="008B15F7" w:rsidRDefault="00FB625B" w:rsidP="00522040">
      <w:pPr>
        <w:pStyle w:val="Bezriadkovania"/>
        <w:jc w:val="both"/>
      </w:pPr>
      <w:r>
        <w:t xml:space="preserve">                                                                                                    </w:t>
      </w:r>
      <w:r w:rsidR="008B307D">
        <w:tab/>
        <w:t>Ing. Žaneta Gogolová</w:t>
      </w:r>
    </w:p>
    <w:p w:rsidR="008B307D" w:rsidRPr="008B307D" w:rsidRDefault="008B307D" w:rsidP="00522040">
      <w:pPr>
        <w:pStyle w:val="Bezriadkovania"/>
        <w:jc w:val="both"/>
      </w:pPr>
      <w:r>
        <w:tab/>
        <w:t xml:space="preserve">     </w:t>
      </w:r>
      <w:r w:rsidR="00FB625B">
        <w:t xml:space="preserve">                                                                                                </w:t>
      </w:r>
      <w:r>
        <w:t>starostka obce</w:t>
      </w:r>
    </w:p>
    <w:sectPr w:rsidR="008B307D" w:rsidRPr="008B30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F2" w:rsidRDefault="008546F2" w:rsidP="00E03B75">
      <w:r>
        <w:separator/>
      </w:r>
    </w:p>
  </w:endnote>
  <w:endnote w:type="continuationSeparator" w:id="0">
    <w:p w:rsidR="008546F2" w:rsidRDefault="008546F2" w:rsidP="00E0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F2" w:rsidRDefault="008546F2" w:rsidP="00E03B75">
      <w:r>
        <w:separator/>
      </w:r>
    </w:p>
  </w:footnote>
  <w:footnote w:type="continuationSeparator" w:id="0">
    <w:p w:rsidR="008546F2" w:rsidRDefault="008546F2" w:rsidP="00E03B75">
      <w:r>
        <w:continuationSeparator/>
      </w:r>
    </w:p>
  </w:footnote>
  <w:footnote w:id="1">
    <w:p w:rsidR="00617D4C" w:rsidRPr="00617D4C" w:rsidRDefault="00E03B75">
      <w:pPr>
        <w:pStyle w:val="Textpoznmkypodiarou"/>
      </w:pPr>
      <w:r>
        <w:rPr>
          <w:rStyle w:val="Odkaznapoznmkupodiarou"/>
        </w:rPr>
        <w:footnoteRef/>
      </w:r>
      <w:r>
        <w:t xml:space="preserve"> </w:t>
      </w:r>
      <w:r w:rsidRPr="00617D4C">
        <w:t xml:space="preserve">Zákon č. 473/2005 Z. z. o poskytovaní služieb v oblasti súkromnej bezpečnosti a o zmene a doplnení       </w:t>
      </w:r>
      <w:r w:rsidR="00617D4C" w:rsidRPr="00617D4C">
        <w:t xml:space="preserve"> </w:t>
      </w:r>
    </w:p>
    <w:p w:rsidR="00E03B75" w:rsidRPr="00617D4C" w:rsidRDefault="00617D4C">
      <w:pPr>
        <w:pStyle w:val="Textpoznmkypodiarou"/>
      </w:pPr>
      <w:r w:rsidRPr="00617D4C">
        <w:t xml:space="preserve">   </w:t>
      </w:r>
      <w:r w:rsidR="00E03B75" w:rsidRPr="00617D4C">
        <w:t>niektorých zákonov (zákon o súkromnej bezpečnosti) v znení neskorších predpisov.</w:t>
      </w:r>
    </w:p>
  </w:footnote>
  <w:footnote w:id="2">
    <w:p w:rsidR="00617D4C" w:rsidRPr="00617D4C" w:rsidRDefault="00E03B75">
      <w:pPr>
        <w:pStyle w:val="Textpoznmkypodiarou"/>
      </w:pPr>
      <w:r w:rsidRPr="00617D4C">
        <w:rPr>
          <w:rStyle w:val="Odkaznapoznmkupodiarou"/>
        </w:rPr>
        <w:footnoteRef/>
      </w:r>
      <w:r w:rsidRPr="00617D4C">
        <w:t xml:space="preserve"> Zákon Národnej rady Slovenskej republiky č. 42/1994 Z. z. o civilnej ochrane obyvateľstva v znení neskorších </w:t>
      </w:r>
      <w:r w:rsidR="00617D4C" w:rsidRPr="00617D4C">
        <w:t xml:space="preserve">  </w:t>
      </w:r>
    </w:p>
    <w:p w:rsidR="00E03B75" w:rsidRPr="00617D4C" w:rsidRDefault="00617D4C">
      <w:pPr>
        <w:pStyle w:val="Textpoznmkypodiarou"/>
      </w:pPr>
      <w:r w:rsidRPr="00617D4C">
        <w:t xml:space="preserve">   </w:t>
      </w:r>
      <w:r w:rsidR="00E03B75" w:rsidRPr="00617D4C">
        <w:t>predpisov.</w:t>
      </w:r>
    </w:p>
  </w:footnote>
  <w:footnote w:id="3">
    <w:p w:rsidR="00625E36" w:rsidRPr="00617D4C" w:rsidRDefault="00625E36">
      <w:pPr>
        <w:pStyle w:val="Textpoznmkypodiarou"/>
      </w:pPr>
      <w:r w:rsidRPr="00617D4C">
        <w:rPr>
          <w:rStyle w:val="Odkaznapoznmkupodiarou"/>
        </w:rPr>
        <w:footnoteRef/>
      </w:r>
      <w:r w:rsidRPr="00617D4C">
        <w:t xml:space="preserve"> § 24 a 25 Trestného zákona.</w:t>
      </w:r>
    </w:p>
  </w:footnote>
  <w:footnote w:id="4">
    <w:p w:rsidR="001D0350" w:rsidRPr="00617D4C" w:rsidRDefault="001D0350" w:rsidP="001D0350">
      <w:pPr>
        <w:pStyle w:val="poznamka"/>
        <w:rPr>
          <w:color w:val="auto"/>
        </w:rPr>
      </w:pPr>
      <w:r w:rsidRPr="00617D4C">
        <w:rPr>
          <w:rStyle w:val="Odkaznapoznmkupodiarou"/>
          <w:rFonts w:ascii="Times New Roman" w:hAnsi="Times New Roman" w:cs="Times New Roman"/>
        </w:rPr>
        <w:footnoteRef/>
      </w:r>
      <w:r w:rsidRPr="00617D4C">
        <w:rPr>
          <w:rFonts w:ascii="Times New Roman" w:hAnsi="Times New Roman" w:cs="Times New Roman"/>
        </w:rPr>
        <w:t xml:space="preserve"> </w:t>
      </w:r>
      <w:r w:rsidRPr="00617D4C">
        <w:rPr>
          <w:rFonts w:ascii="Times New Roman" w:hAnsi="Times New Roman" w:cs="Times New Roman"/>
          <w:color w:val="auto"/>
        </w:rPr>
        <w:t>Zákon Slovenskej národnej rady č. 372/1990 Zb. o priestupkoch v znení neskorších predpisov</w:t>
      </w:r>
      <w:r w:rsidRPr="00617D4C">
        <w:rPr>
          <w:color w:val="auto"/>
        </w:rPr>
        <w:t>.</w:t>
      </w:r>
    </w:p>
    <w:p w:rsidR="001D0350" w:rsidRDefault="001D0350">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6BE"/>
    <w:multiLevelType w:val="hybridMultilevel"/>
    <w:tmpl w:val="CFE63F20"/>
    <w:lvl w:ilvl="0" w:tplc="041B0011">
      <w:start w:val="1"/>
      <w:numFmt w:val="decimal"/>
      <w:lvlText w:val="%1)"/>
      <w:lvlJc w:val="left"/>
      <w:pPr>
        <w:ind w:left="1069" w:hanging="360"/>
      </w:pPr>
    </w:lvl>
    <w:lvl w:ilvl="1" w:tplc="D5FE06D4">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0E063965"/>
    <w:multiLevelType w:val="hybridMultilevel"/>
    <w:tmpl w:val="9F4836E6"/>
    <w:lvl w:ilvl="0" w:tplc="041B0011">
      <w:start w:val="1"/>
      <w:numFmt w:val="decimal"/>
      <w:lvlText w:val="%1)"/>
      <w:lvlJc w:val="left"/>
      <w:pPr>
        <w:ind w:left="720" w:hanging="360"/>
      </w:pPr>
    </w:lvl>
    <w:lvl w:ilvl="1" w:tplc="6E72699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132F4E"/>
    <w:multiLevelType w:val="hybridMultilevel"/>
    <w:tmpl w:val="26FAA146"/>
    <w:lvl w:ilvl="0" w:tplc="6062F3A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8261436"/>
    <w:multiLevelType w:val="hybridMultilevel"/>
    <w:tmpl w:val="20083F7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F05E51"/>
    <w:multiLevelType w:val="hybridMultilevel"/>
    <w:tmpl w:val="35C2B2C4"/>
    <w:lvl w:ilvl="0" w:tplc="44D61C82">
      <w:start w:val="1"/>
      <w:numFmt w:val="decimal"/>
      <w:lvlText w:val="%1)"/>
      <w:lvlJc w:val="left"/>
      <w:pPr>
        <w:ind w:left="1069" w:hanging="360"/>
      </w:pPr>
      <w:rPr>
        <w:rFonts w:hint="default"/>
      </w:rPr>
    </w:lvl>
    <w:lvl w:ilvl="1" w:tplc="6030A19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DA32AEE"/>
    <w:multiLevelType w:val="hybridMultilevel"/>
    <w:tmpl w:val="16DEBD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954ACF"/>
    <w:multiLevelType w:val="hybridMultilevel"/>
    <w:tmpl w:val="779C1AE2"/>
    <w:lvl w:ilvl="0" w:tplc="0166E59E">
      <w:start w:val="1"/>
      <w:numFmt w:val="decimal"/>
      <w:lvlText w:val="%1)"/>
      <w:lvlJc w:val="left"/>
      <w:pPr>
        <w:ind w:left="1080" w:hanging="360"/>
      </w:pPr>
      <w:rPr>
        <w:rFonts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FD32262"/>
    <w:multiLevelType w:val="hybridMultilevel"/>
    <w:tmpl w:val="7A28D82E"/>
    <w:lvl w:ilvl="0" w:tplc="95F8F0C0">
      <w:start w:val="1"/>
      <w:numFmt w:val="lowerLetter"/>
      <w:lvlText w:val="%1)"/>
      <w:lvlJc w:val="left"/>
      <w:pPr>
        <w:ind w:left="1440" w:hanging="360"/>
      </w:pPr>
      <w:rPr>
        <w:rFonts w:hint="default"/>
        <w:color w:val="008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543FC6"/>
    <w:multiLevelType w:val="hybridMultilevel"/>
    <w:tmpl w:val="977036A8"/>
    <w:lvl w:ilvl="0" w:tplc="041B0011">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280D36F0"/>
    <w:multiLevelType w:val="hybridMultilevel"/>
    <w:tmpl w:val="B0925E24"/>
    <w:lvl w:ilvl="0" w:tplc="041B0011">
      <w:start w:val="1"/>
      <w:numFmt w:val="decimal"/>
      <w:lvlText w:val="%1)"/>
      <w:lvlJc w:val="left"/>
      <w:pPr>
        <w:ind w:left="720" w:hanging="360"/>
      </w:pPr>
      <w:rPr>
        <w:rFonts w:hint="default"/>
      </w:rPr>
    </w:lvl>
    <w:lvl w:ilvl="1" w:tplc="6BE825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AC2ED7"/>
    <w:multiLevelType w:val="hybridMultilevel"/>
    <w:tmpl w:val="D292D0C4"/>
    <w:lvl w:ilvl="0" w:tplc="041B0011">
      <w:start w:val="1"/>
      <w:numFmt w:val="decimal"/>
      <w:lvlText w:val="%1)"/>
      <w:lvlJc w:val="left"/>
      <w:pPr>
        <w:ind w:left="1069" w:hanging="360"/>
      </w:pPr>
      <w:rPr>
        <w:rFonts w:hint="default"/>
      </w:rPr>
    </w:lvl>
    <w:lvl w:ilvl="1" w:tplc="95F8F0C0">
      <w:start w:val="1"/>
      <w:numFmt w:val="lowerLetter"/>
      <w:lvlText w:val="%2)"/>
      <w:lvlJc w:val="left"/>
      <w:pPr>
        <w:ind w:left="1789" w:hanging="360"/>
      </w:pPr>
      <w:rPr>
        <w:rFonts w:hint="default"/>
        <w:color w:val="0080C0"/>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32B32E07"/>
    <w:multiLevelType w:val="hybridMultilevel"/>
    <w:tmpl w:val="DB2A68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9418B5"/>
    <w:multiLevelType w:val="hybridMultilevel"/>
    <w:tmpl w:val="92B6EF48"/>
    <w:lvl w:ilvl="0" w:tplc="041B0011">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ABA4301"/>
    <w:multiLevelType w:val="hybridMultilevel"/>
    <w:tmpl w:val="8CC609C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D95275"/>
    <w:multiLevelType w:val="hybridMultilevel"/>
    <w:tmpl w:val="4134C3AC"/>
    <w:lvl w:ilvl="0" w:tplc="3A3220CC">
      <w:start w:val="1"/>
      <w:numFmt w:val="lowerLetter"/>
      <w:lvlText w:val="%1)"/>
      <w:lvlJc w:val="left"/>
      <w:pPr>
        <w:ind w:left="214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3BA724F6"/>
    <w:multiLevelType w:val="hybridMultilevel"/>
    <w:tmpl w:val="32A070C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F428F6"/>
    <w:multiLevelType w:val="hybridMultilevel"/>
    <w:tmpl w:val="7B04C88C"/>
    <w:lvl w:ilvl="0" w:tplc="041B0011">
      <w:start w:val="1"/>
      <w:numFmt w:val="decimal"/>
      <w:lvlText w:val="%1)"/>
      <w:lvlJc w:val="left"/>
      <w:pPr>
        <w:ind w:left="720" w:hanging="360"/>
      </w:pPr>
    </w:lvl>
    <w:lvl w:ilvl="1" w:tplc="3A3220C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6B43FF"/>
    <w:multiLevelType w:val="hybridMultilevel"/>
    <w:tmpl w:val="89E45B4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F00A08"/>
    <w:multiLevelType w:val="hybridMultilevel"/>
    <w:tmpl w:val="701A25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267CF3"/>
    <w:multiLevelType w:val="hybridMultilevel"/>
    <w:tmpl w:val="A55C63F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E9F4E63"/>
    <w:multiLevelType w:val="hybridMultilevel"/>
    <w:tmpl w:val="6316E2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6C69AB"/>
    <w:multiLevelType w:val="hybridMultilevel"/>
    <w:tmpl w:val="2A30E1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AF4672"/>
    <w:multiLevelType w:val="hybridMultilevel"/>
    <w:tmpl w:val="878A511A"/>
    <w:lvl w:ilvl="0" w:tplc="95F8F0C0">
      <w:start w:val="1"/>
      <w:numFmt w:val="lowerLetter"/>
      <w:lvlText w:val="%1)"/>
      <w:lvlJc w:val="left"/>
      <w:pPr>
        <w:ind w:left="1440" w:hanging="360"/>
      </w:pPr>
      <w:rPr>
        <w:rFonts w:hint="default"/>
        <w:color w:val="008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893460"/>
    <w:multiLevelType w:val="hybridMultilevel"/>
    <w:tmpl w:val="F46C88C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9562B5"/>
    <w:multiLevelType w:val="hybridMultilevel"/>
    <w:tmpl w:val="274CEC9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EDA62C4"/>
    <w:multiLevelType w:val="hybridMultilevel"/>
    <w:tmpl w:val="2DA8F3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6C2767"/>
    <w:multiLevelType w:val="hybridMultilevel"/>
    <w:tmpl w:val="DB6C3D5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BC87F55"/>
    <w:multiLevelType w:val="hybridMultilevel"/>
    <w:tmpl w:val="E35A73F2"/>
    <w:lvl w:ilvl="0" w:tplc="0166E59E">
      <w:start w:val="1"/>
      <w:numFmt w:val="decimal"/>
      <w:lvlText w:val="%1)"/>
      <w:lvlJc w:val="left"/>
      <w:pPr>
        <w:ind w:left="1080" w:hanging="360"/>
      </w:pPr>
      <w:rPr>
        <w:rFonts w:hint="default"/>
        <w:color w:val="000000"/>
      </w:rPr>
    </w:lvl>
    <w:lvl w:ilvl="1" w:tplc="9252CC0E">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5"/>
  </w:num>
  <w:num w:numId="2">
    <w:abstractNumId w:val="25"/>
  </w:num>
  <w:num w:numId="3">
    <w:abstractNumId w:val="18"/>
  </w:num>
  <w:num w:numId="4">
    <w:abstractNumId w:val="9"/>
  </w:num>
  <w:num w:numId="5">
    <w:abstractNumId w:val="24"/>
  </w:num>
  <w:num w:numId="6">
    <w:abstractNumId w:val="27"/>
  </w:num>
  <w:num w:numId="7">
    <w:abstractNumId w:val="6"/>
  </w:num>
  <w:num w:numId="8">
    <w:abstractNumId w:val="11"/>
  </w:num>
  <w:num w:numId="9">
    <w:abstractNumId w:val="20"/>
  </w:num>
  <w:num w:numId="10">
    <w:abstractNumId w:val="16"/>
  </w:num>
  <w:num w:numId="11">
    <w:abstractNumId w:val="3"/>
  </w:num>
  <w:num w:numId="12">
    <w:abstractNumId w:val="21"/>
  </w:num>
  <w:num w:numId="13">
    <w:abstractNumId w:val="5"/>
  </w:num>
  <w:num w:numId="14">
    <w:abstractNumId w:val="23"/>
  </w:num>
  <w:num w:numId="15">
    <w:abstractNumId w:val="26"/>
  </w:num>
  <w:num w:numId="16">
    <w:abstractNumId w:val="1"/>
  </w:num>
  <w:num w:numId="17">
    <w:abstractNumId w:val="14"/>
  </w:num>
  <w:num w:numId="18">
    <w:abstractNumId w:val="4"/>
  </w:num>
  <w:num w:numId="19">
    <w:abstractNumId w:val="13"/>
  </w:num>
  <w:num w:numId="20">
    <w:abstractNumId w:val="10"/>
  </w:num>
  <w:num w:numId="21">
    <w:abstractNumId w:val="7"/>
  </w:num>
  <w:num w:numId="22">
    <w:abstractNumId w:val="22"/>
  </w:num>
  <w:num w:numId="23">
    <w:abstractNumId w:val="8"/>
  </w:num>
  <w:num w:numId="24">
    <w:abstractNumId w:val="2"/>
  </w:num>
  <w:num w:numId="25">
    <w:abstractNumId w:val="17"/>
  </w:num>
  <w:num w:numId="26">
    <w:abstractNumId w:val="19"/>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78"/>
    <w:rsid w:val="00005544"/>
    <w:rsid w:val="00044069"/>
    <w:rsid w:val="00067C00"/>
    <w:rsid w:val="00144B99"/>
    <w:rsid w:val="001602CA"/>
    <w:rsid w:val="001D0350"/>
    <w:rsid w:val="0020439E"/>
    <w:rsid w:val="00266703"/>
    <w:rsid w:val="00270CF6"/>
    <w:rsid w:val="00290223"/>
    <w:rsid w:val="002B50A4"/>
    <w:rsid w:val="00307892"/>
    <w:rsid w:val="003C3EB1"/>
    <w:rsid w:val="003D379F"/>
    <w:rsid w:val="003D6EE2"/>
    <w:rsid w:val="00411E20"/>
    <w:rsid w:val="004B71C2"/>
    <w:rsid w:val="004E2A19"/>
    <w:rsid w:val="00522040"/>
    <w:rsid w:val="005A0CEF"/>
    <w:rsid w:val="005B75C3"/>
    <w:rsid w:val="00617D4C"/>
    <w:rsid w:val="00625E36"/>
    <w:rsid w:val="0071217D"/>
    <w:rsid w:val="00744572"/>
    <w:rsid w:val="008546F2"/>
    <w:rsid w:val="0087187C"/>
    <w:rsid w:val="008B15F7"/>
    <w:rsid w:val="008B307D"/>
    <w:rsid w:val="008C6A69"/>
    <w:rsid w:val="008D2BE1"/>
    <w:rsid w:val="008D2E10"/>
    <w:rsid w:val="0091519B"/>
    <w:rsid w:val="00A446E4"/>
    <w:rsid w:val="00A50589"/>
    <w:rsid w:val="00B164CA"/>
    <w:rsid w:val="00B43798"/>
    <w:rsid w:val="00B57678"/>
    <w:rsid w:val="00B8397E"/>
    <w:rsid w:val="00BB1F1D"/>
    <w:rsid w:val="00C036B8"/>
    <w:rsid w:val="00C55655"/>
    <w:rsid w:val="00DC72B3"/>
    <w:rsid w:val="00DE29A9"/>
    <w:rsid w:val="00E03B75"/>
    <w:rsid w:val="00E17A01"/>
    <w:rsid w:val="00ED1F67"/>
    <w:rsid w:val="00F16C7C"/>
    <w:rsid w:val="00F96620"/>
    <w:rsid w:val="00FB39DC"/>
    <w:rsid w:val="00FB6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DF899-3F89-4AB7-9469-9B37D055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39D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B39DC"/>
    <w:pPr>
      <w:keepNext/>
      <w:spacing w:before="240" w:after="60"/>
      <w:outlineLvl w:val="0"/>
    </w:pPr>
    <w:rPr>
      <w:rFonts w:ascii="Cambria" w:hAnsi="Cambria"/>
      <w:b/>
      <w:bCs/>
      <w:kern w:val="32"/>
      <w:sz w:val="32"/>
      <w:szCs w:val="32"/>
    </w:rPr>
  </w:style>
  <w:style w:type="paragraph" w:styleId="Nadpis5">
    <w:name w:val="heading 5"/>
    <w:basedOn w:val="Normlny"/>
    <w:next w:val="Normlny"/>
    <w:link w:val="Nadpis5Char"/>
    <w:uiPriority w:val="9"/>
    <w:semiHidden/>
    <w:unhideWhenUsed/>
    <w:qFormat/>
    <w:rsid w:val="002B50A4"/>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B39DC"/>
    <w:rPr>
      <w:rFonts w:ascii="Cambria" w:eastAsia="Times New Roman" w:hAnsi="Cambria" w:cs="Times New Roman"/>
      <w:b/>
      <w:bCs/>
      <w:kern w:val="32"/>
      <w:sz w:val="32"/>
      <w:szCs w:val="32"/>
      <w:lang w:eastAsia="sk-SK"/>
    </w:rPr>
  </w:style>
  <w:style w:type="paragraph" w:styleId="Odsekzoznamu">
    <w:name w:val="List Paragraph"/>
    <w:basedOn w:val="Normlny"/>
    <w:uiPriority w:val="34"/>
    <w:qFormat/>
    <w:rsid w:val="0091519B"/>
    <w:pPr>
      <w:ind w:left="720"/>
      <w:contextualSpacing/>
    </w:pPr>
  </w:style>
  <w:style w:type="paragraph" w:styleId="Textpoznmkypodiarou">
    <w:name w:val="footnote text"/>
    <w:basedOn w:val="Normlny"/>
    <w:link w:val="TextpoznmkypodiarouChar"/>
    <w:uiPriority w:val="99"/>
    <w:semiHidden/>
    <w:unhideWhenUsed/>
    <w:rsid w:val="00E03B75"/>
    <w:rPr>
      <w:sz w:val="20"/>
      <w:szCs w:val="20"/>
    </w:rPr>
  </w:style>
  <w:style w:type="character" w:customStyle="1" w:styleId="TextpoznmkypodiarouChar">
    <w:name w:val="Text poznámky pod čiarou Char"/>
    <w:basedOn w:val="Predvolenpsmoodseku"/>
    <w:link w:val="Textpoznmkypodiarou"/>
    <w:uiPriority w:val="99"/>
    <w:semiHidden/>
    <w:rsid w:val="00E03B75"/>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3B75"/>
    <w:rPr>
      <w:vertAlign w:val="superscript"/>
    </w:rPr>
  </w:style>
  <w:style w:type="character" w:customStyle="1" w:styleId="Nadpis5Char">
    <w:name w:val="Nadpis 5 Char"/>
    <w:basedOn w:val="Predvolenpsmoodseku"/>
    <w:link w:val="Nadpis5"/>
    <w:uiPriority w:val="9"/>
    <w:semiHidden/>
    <w:rsid w:val="002B50A4"/>
    <w:rPr>
      <w:rFonts w:asciiTheme="majorHAnsi" w:eastAsiaTheme="majorEastAsia" w:hAnsiTheme="majorHAnsi" w:cstheme="majorBidi"/>
      <w:color w:val="2E74B5" w:themeColor="accent1" w:themeShade="BF"/>
      <w:sz w:val="24"/>
      <w:szCs w:val="24"/>
      <w:lang w:eastAsia="sk-SK"/>
    </w:rPr>
  </w:style>
  <w:style w:type="paragraph" w:customStyle="1" w:styleId="poznamka">
    <w:name w:val="poznamka"/>
    <w:basedOn w:val="Normlny"/>
    <w:rsid w:val="001D0350"/>
    <w:pPr>
      <w:spacing w:before="100" w:beforeAutospacing="1" w:after="100" w:afterAutospacing="1"/>
    </w:pPr>
    <w:rPr>
      <w:rFonts w:ascii="Tahoma" w:eastAsiaTheme="minorEastAsia" w:hAnsi="Tahoma" w:cs="Tahoma"/>
      <w:color w:val="000060"/>
      <w:sz w:val="20"/>
      <w:szCs w:val="20"/>
    </w:rPr>
  </w:style>
  <w:style w:type="paragraph" w:styleId="Bezriadkovania">
    <w:name w:val="No Spacing"/>
    <w:uiPriority w:val="1"/>
    <w:qFormat/>
    <w:rsid w:val="00522040"/>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6834">
      <w:bodyDiv w:val="1"/>
      <w:marLeft w:val="0"/>
      <w:marRight w:val="0"/>
      <w:marTop w:val="0"/>
      <w:marBottom w:val="0"/>
      <w:divBdr>
        <w:top w:val="none" w:sz="0" w:space="0" w:color="auto"/>
        <w:left w:val="none" w:sz="0" w:space="0" w:color="auto"/>
        <w:bottom w:val="none" w:sz="0" w:space="0" w:color="auto"/>
        <w:right w:val="none" w:sz="0" w:space="0" w:color="auto"/>
      </w:divBdr>
    </w:div>
    <w:div w:id="1171988554">
      <w:bodyDiv w:val="1"/>
      <w:marLeft w:val="0"/>
      <w:marRight w:val="0"/>
      <w:marTop w:val="0"/>
      <w:marBottom w:val="0"/>
      <w:divBdr>
        <w:top w:val="none" w:sz="0" w:space="0" w:color="auto"/>
        <w:left w:val="none" w:sz="0" w:space="0" w:color="auto"/>
        <w:bottom w:val="none" w:sz="0" w:space="0" w:color="auto"/>
        <w:right w:val="none" w:sz="0" w:space="0" w:color="auto"/>
      </w:divBdr>
    </w:div>
    <w:div w:id="1973174535">
      <w:bodyDiv w:val="1"/>
      <w:marLeft w:val="0"/>
      <w:marRight w:val="0"/>
      <w:marTop w:val="0"/>
      <w:marBottom w:val="0"/>
      <w:divBdr>
        <w:top w:val="none" w:sz="0" w:space="0" w:color="auto"/>
        <w:left w:val="none" w:sz="0" w:space="0" w:color="auto"/>
        <w:bottom w:val="none" w:sz="0" w:space="0" w:color="auto"/>
        <w:right w:val="none" w:sz="0" w:space="0" w:color="auto"/>
      </w:divBdr>
      <w:divsChild>
        <w:div w:id="1918005941">
          <w:marLeft w:val="0"/>
          <w:marRight w:val="0"/>
          <w:marTop w:val="0"/>
          <w:marBottom w:val="0"/>
          <w:divBdr>
            <w:top w:val="none" w:sz="0" w:space="0" w:color="auto"/>
            <w:left w:val="none" w:sz="0" w:space="0" w:color="auto"/>
            <w:bottom w:val="none" w:sz="0" w:space="0" w:color="auto"/>
            <w:right w:val="none" w:sz="0" w:space="0" w:color="auto"/>
          </w:divBdr>
        </w:div>
        <w:div w:id="927928543">
          <w:marLeft w:val="0"/>
          <w:marRight w:val="0"/>
          <w:marTop w:val="0"/>
          <w:marBottom w:val="0"/>
          <w:divBdr>
            <w:top w:val="none" w:sz="0" w:space="0" w:color="auto"/>
            <w:left w:val="none" w:sz="0" w:space="0" w:color="auto"/>
            <w:bottom w:val="none" w:sz="0" w:space="0" w:color="auto"/>
            <w:right w:val="none" w:sz="0" w:space="0" w:color="auto"/>
          </w:divBdr>
        </w:div>
        <w:div w:id="1249655932">
          <w:marLeft w:val="0"/>
          <w:marRight w:val="0"/>
          <w:marTop w:val="0"/>
          <w:marBottom w:val="0"/>
          <w:divBdr>
            <w:top w:val="none" w:sz="0" w:space="0" w:color="auto"/>
            <w:left w:val="none" w:sz="0" w:space="0" w:color="auto"/>
            <w:bottom w:val="none" w:sz="0" w:space="0" w:color="auto"/>
            <w:right w:val="none" w:sz="0" w:space="0" w:color="auto"/>
          </w:divBdr>
        </w:div>
        <w:div w:id="211819301">
          <w:marLeft w:val="0"/>
          <w:marRight w:val="0"/>
          <w:marTop w:val="0"/>
          <w:marBottom w:val="0"/>
          <w:divBdr>
            <w:top w:val="none" w:sz="0" w:space="0" w:color="auto"/>
            <w:left w:val="none" w:sz="0" w:space="0" w:color="auto"/>
            <w:bottom w:val="none" w:sz="0" w:space="0" w:color="auto"/>
            <w:right w:val="none" w:sz="0" w:space="0" w:color="auto"/>
          </w:divBdr>
        </w:div>
        <w:div w:id="1754617801">
          <w:marLeft w:val="0"/>
          <w:marRight w:val="0"/>
          <w:marTop w:val="0"/>
          <w:marBottom w:val="0"/>
          <w:divBdr>
            <w:top w:val="none" w:sz="0" w:space="0" w:color="auto"/>
            <w:left w:val="none" w:sz="0" w:space="0" w:color="auto"/>
            <w:bottom w:val="none" w:sz="0" w:space="0" w:color="auto"/>
            <w:right w:val="none" w:sz="0" w:space="0" w:color="auto"/>
          </w:divBdr>
        </w:div>
        <w:div w:id="1385642333">
          <w:marLeft w:val="0"/>
          <w:marRight w:val="0"/>
          <w:marTop w:val="0"/>
          <w:marBottom w:val="0"/>
          <w:divBdr>
            <w:top w:val="none" w:sz="0" w:space="0" w:color="auto"/>
            <w:left w:val="none" w:sz="0" w:space="0" w:color="auto"/>
            <w:bottom w:val="none" w:sz="0" w:space="0" w:color="auto"/>
            <w:right w:val="none" w:sz="0" w:space="0" w:color="auto"/>
          </w:divBdr>
        </w:div>
        <w:div w:id="1347488583">
          <w:marLeft w:val="0"/>
          <w:marRight w:val="0"/>
          <w:marTop w:val="0"/>
          <w:marBottom w:val="0"/>
          <w:divBdr>
            <w:top w:val="none" w:sz="0" w:space="0" w:color="auto"/>
            <w:left w:val="none" w:sz="0" w:space="0" w:color="auto"/>
            <w:bottom w:val="none" w:sz="0" w:space="0" w:color="auto"/>
            <w:right w:val="none" w:sz="0" w:space="0" w:color="auto"/>
          </w:divBdr>
        </w:div>
        <w:div w:id="894778019">
          <w:marLeft w:val="0"/>
          <w:marRight w:val="0"/>
          <w:marTop w:val="0"/>
          <w:marBottom w:val="0"/>
          <w:divBdr>
            <w:top w:val="none" w:sz="0" w:space="0" w:color="auto"/>
            <w:left w:val="none" w:sz="0" w:space="0" w:color="auto"/>
            <w:bottom w:val="none" w:sz="0" w:space="0" w:color="auto"/>
            <w:right w:val="none" w:sz="0" w:space="0" w:color="auto"/>
          </w:divBdr>
        </w:div>
        <w:div w:id="225185750">
          <w:marLeft w:val="0"/>
          <w:marRight w:val="0"/>
          <w:marTop w:val="0"/>
          <w:marBottom w:val="0"/>
          <w:divBdr>
            <w:top w:val="none" w:sz="0" w:space="0" w:color="auto"/>
            <w:left w:val="none" w:sz="0" w:space="0" w:color="auto"/>
            <w:bottom w:val="none" w:sz="0" w:space="0" w:color="auto"/>
            <w:right w:val="none" w:sz="0" w:space="0" w:color="auto"/>
          </w:divBdr>
        </w:div>
        <w:div w:id="208955136">
          <w:marLeft w:val="0"/>
          <w:marRight w:val="0"/>
          <w:marTop w:val="0"/>
          <w:marBottom w:val="0"/>
          <w:divBdr>
            <w:top w:val="none" w:sz="0" w:space="0" w:color="auto"/>
            <w:left w:val="none" w:sz="0" w:space="0" w:color="auto"/>
            <w:bottom w:val="none" w:sz="0" w:space="0" w:color="auto"/>
            <w:right w:val="none" w:sz="0" w:space="0" w:color="auto"/>
          </w:divBdr>
        </w:div>
        <w:div w:id="435754622">
          <w:marLeft w:val="0"/>
          <w:marRight w:val="0"/>
          <w:marTop w:val="0"/>
          <w:marBottom w:val="0"/>
          <w:divBdr>
            <w:top w:val="none" w:sz="0" w:space="0" w:color="auto"/>
            <w:left w:val="none" w:sz="0" w:space="0" w:color="auto"/>
            <w:bottom w:val="none" w:sz="0" w:space="0" w:color="auto"/>
            <w:right w:val="none" w:sz="0" w:space="0" w:color="auto"/>
          </w:divBdr>
        </w:div>
        <w:div w:id="2010793987">
          <w:marLeft w:val="0"/>
          <w:marRight w:val="0"/>
          <w:marTop w:val="0"/>
          <w:marBottom w:val="0"/>
          <w:divBdr>
            <w:top w:val="none" w:sz="0" w:space="0" w:color="auto"/>
            <w:left w:val="none" w:sz="0" w:space="0" w:color="auto"/>
            <w:bottom w:val="none" w:sz="0" w:space="0" w:color="auto"/>
            <w:right w:val="none" w:sz="0" w:space="0" w:color="auto"/>
          </w:divBdr>
        </w:div>
        <w:div w:id="1253514148">
          <w:marLeft w:val="0"/>
          <w:marRight w:val="0"/>
          <w:marTop w:val="0"/>
          <w:marBottom w:val="0"/>
          <w:divBdr>
            <w:top w:val="none" w:sz="0" w:space="0" w:color="auto"/>
            <w:left w:val="none" w:sz="0" w:space="0" w:color="auto"/>
            <w:bottom w:val="none" w:sz="0" w:space="0" w:color="auto"/>
            <w:right w:val="none" w:sz="0" w:space="0" w:color="auto"/>
          </w:divBdr>
        </w:div>
      </w:divsChild>
    </w:div>
    <w:div w:id="2033991250">
      <w:bodyDiv w:val="1"/>
      <w:marLeft w:val="0"/>
      <w:marRight w:val="0"/>
      <w:marTop w:val="0"/>
      <w:marBottom w:val="0"/>
      <w:divBdr>
        <w:top w:val="none" w:sz="0" w:space="0" w:color="auto"/>
        <w:left w:val="none" w:sz="0" w:space="0" w:color="auto"/>
        <w:bottom w:val="none" w:sz="0" w:space="0" w:color="auto"/>
        <w:right w:val="none" w:sz="0" w:space="0" w:color="auto"/>
      </w:divBdr>
      <w:divsChild>
        <w:div w:id="55788337">
          <w:marLeft w:val="0"/>
          <w:marRight w:val="0"/>
          <w:marTop w:val="0"/>
          <w:marBottom w:val="0"/>
          <w:divBdr>
            <w:top w:val="none" w:sz="0" w:space="0" w:color="auto"/>
            <w:left w:val="none" w:sz="0" w:space="0" w:color="auto"/>
            <w:bottom w:val="none" w:sz="0" w:space="0" w:color="auto"/>
            <w:right w:val="none" w:sz="0" w:space="0" w:color="auto"/>
          </w:divBdr>
        </w:div>
        <w:div w:id="972751411">
          <w:marLeft w:val="0"/>
          <w:marRight w:val="0"/>
          <w:marTop w:val="0"/>
          <w:marBottom w:val="0"/>
          <w:divBdr>
            <w:top w:val="none" w:sz="0" w:space="0" w:color="auto"/>
            <w:left w:val="none" w:sz="0" w:space="0" w:color="auto"/>
            <w:bottom w:val="none" w:sz="0" w:space="0" w:color="auto"/>
            <w:right w:val="none" w:sz="0" w:space="0" w:color="auto"/>
          </w:divBdr>
        </w:div>
        <w:div w:id="1623683399">
          <w:marLeft w:val="0"/>
          <w:marRight w:val="0"/>
          <w:marTop w:val="0"/>
          <w:marBottom w:val="0"/>
          <w:divBdr>
            <w:top w:val="none" w:sz="0" w:space="0" w:color="auto"/>
            <w:left w:val="none" w:sz="0" w:space="0" w:color="auto"/>
            <w:bottom w:val="none" w:sz="0" w:space="0" w:color="auto"/>
            <w:right w:val="none" w:sz="0" w:space="0" w:color="auto"/>
          </w:divBdr>
        </w:div>
        <w:div w:id="1330601456">
          <w:marLeft w:val="0"/>
          <w:marRight w:val="0"/>
          <w:marTop w:val="0"/>
          <w:marBottom w:val="0"/>
          <w:divBdr>
            <w:top w:val="none" w:sz="0" w:space="0" w:color="auto"/>
            <w:left w:val="none" w:sz="0" w:space="0" w:color="auto"/>
            <w:bottom w:val="none" w:sz="0" w:space="0" w:color="auto"/>
            <w:right w:val="none" w:sz="0" w:space="0" w:color="auto"/>
          </w:divBdr>
        </w:div>
        <w:div w:id="1664317220">
          <w:marLeft w:val="0"/>
          <w:marRight w:val="0"/>
          <w:marTop w:val="0"/>
          <w:marBottom w:val="0"/>
          <w:divBdr>
            <w:top w:val="none" w:sz="0" w:space="0" w:color="auto"/>
            <w:left w:val="none" w:sz="0" w:space="0" w:color="auto"/>
            <w:bottom w:val="none" w:sz="0" w:space="0" w:color="auto"/>
            <w:right w:val="none" w:sz="0" w:space="0" w:color="auto"/>
          </w:divBdr>
        </w:div>
        <w:div w:id="1477643014">
          <w:marLeft w:val="0"/>
          <w:marRight w:val="0"/>
          <w:marTop w:val="0"/>
          <w:marBottom w:val="0"/>
          <w:divBdr>
            <w:top w:val="none" w:sz="0" w:space="0" w:color="auto"/>
            <w:left w:val="none" w:sz="0" w:space="0" w:color="auto"/>
            <w:bottom w:val="none" w:sz="0" w:space="0" w:color="auto"/>
            <w:right w:val="none" w:sz="0" w:space="0" w:color="auto"/>
          </w:divBdr>
        </w:div>
        <w:div w:id="2128546231">
          <w:marLeft w:val="0"/>
          <w:marRight w:val="0"/>
          <w:marTop w:val="0"/>
          <w:marBottom w:val="0"/>
          <w:divBdr>
            <w:top w:val="none" w:sz="0" w:space="0" w:color="auto"/>
            <w:left w:val="none" w:sz="0" w:space="0" w:color="auto"/>
            <w:bottom w:val="none" w:sz="0" w:space="0" w:color="auto"/>
            <w:right w:val="none" w:sz="0" w:space="0" w:color="auto"/>
          </w:divBdr>
        </w:div>
        <w:div w:id="1033267894">
          <w:marLeft w:val="0"/>
          <w:marRight w:val="0"/>
          <w:marTop w:val="0"/>
          <w:marBottom w:val="0"/>
          <w:divBdr>
            <w:top w:val="none" w:sz="0" w:space="0" w:color="auto"/>
            <w:left w:val="none" w:sz="0" w:space="0" w:color="auto"/>
            <w:bottom w:val="none" w:sz="0" w:space="0" w:color="auto"/>
            <w:right w:val="none" w:sz="0" w:space="0" w:color="auto"/>
          </w:divBdr>
        </w:div>
        <w:div w:id="1685473315">
          <w:marLeft w:val="0"/>
          <w:marRight w:val="0"/>
          <w:marTop w:val="0"/>
          <w:marBottom w:val="0"/>
          <w:divBdr>
            <w:top w:val="none" w:sz="0" w:space="0" w:color="auto"/>
            <w:left w:val="none" w:sz="0" w:space="0" w:color="auto"/>
            <w:bottom w:val="none" w:sz="0" w:space="0" w:color="auto"/>
            <w:right w:val="none" w:sz="0" w:space="0" w:color="auto"/>
          </w:divBdr>
        </w:div>
        <w:div w:id="2118478702">
          <w:marLeft w:val="0"/>
          <w:marRight w:val="0"/>
          <w:marTop w:val="0"/>
          <w:marBottom w:val="0"/>
          <w:divBdr>
            <w:top w:val="none" w:sz="0" w:space="0" w:color="auto"/>
            <w:left w:val="none" w:sz="0" w:space="0" w:color="auto"/>
            <w:bottom w:val="none" w:sz="0" w:space="0" w:color="auto"/>
            <w:right w:val="none" w:sz="0" w:space="0" w:color="auto"/>
          </w:divBdr>
        </w:div>
        <w:div w:id="38434290">
          <w:marLeft w:val="0"/>
          <w:marRight w:val="0"/>
          <w:marTop w:val="0"/>
          <w:marBottom w:val="0"/>
          <w:divBdr>
            <w:top w:val="none" w:sz="0" w:space="0" w:color="auto"/>
            <w:left w:val="none" w:sz="0" w:space="0" w:color="auto"/>
            <w:bottom w:val="none" w:sz="0" w:space="0" w:color="auto"/>
            <w:right w:val="none" w:sz="0" w:space="0" w:color="auto"/>
          </w:divBdr>
        </w:div>
        <w:div w:id="184123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2AC5-238D-47EB-98D8-1CB80235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9650</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Ďurišová</dc:creator>
  <cp:keywords/>
  <dc:description/>
  <cp:lastModifiedBy>Žaneta Gogolová</cp:lastModifiedBy>
  <cp:revision>2</cp:revision>
  <dcterms:created xsi:type="dcterms:W3CDTF">2015-06-18T08:29:00Z</dcterms:created>
  <dcterms:modified xsi:type="dcterms:W3CDTF">2015-06-18T08:29:00Z</dcterms:modified>
</cp:coreProperties>
</file>